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28E0E8" w14:textId="7A9F1633" w:rsidR="00533F42" w:rsidRDefault="00533F42" w:rsidP="006F3279">
      <w:pPr>
        <w:pStyle w:val="Header"/>
        <w:tabs>
          <w:tab w:val="clear" w:pos="4320"/>
          <w:tab w:val="clear" w:pos="8640"/>
          <w:tab w:val="left" w:pos="4220"/>
        </w:tabs>
        <w:jc w:val="center"/>
        <w:rPr>
          <w:rFonts w:ascii="Arial" w:hAnsi="Arial" w:cs="Arial"/>
          <w:b/>
          <w:bCs/>
          <w:sz w:val="40"/>
          <w:szCs w:val="40"/>
        </w:rPr>
      </w:pPr>
      <w:r w:rsidRPr="00325A21">
        <w:rPr>
          <w:rFonts w:ascii="Arial" w:hAnsi="Arial" w:cs="Arial"/>
          <w:sz w:val="40"/>
          <w:szCs w:val="40"/>
        </w:rPr>
        <w:br/>
      </w:r>
      <w:r w:rsidRPr="00325A21">
        <w:rPr>
          <w:rFonts w:ascii="Arial" w:hAnsi="Arial" w:cs="Arial"/>
          <w:sz w:val="40"/>
          <w:szCs w:val="40"/>
        </w:rPr>
        <w:br/>
      </w:r>
      <w:r w:rsidRPr="00325A21">
        <w:rPr>
          <w:rFonts w:ascii="Arial" w:hAnsi="Arial" w:cs="Arial"/>
          <w:b/>
          <w:bCs/>
          <w:sz w:val="40"/>
          <w:szCs w:val="40"/>
        </w:rPr>
        <w:t>TEACHER GUIDE</w:t>
      </w:r>
    </w:p>
    <w:p w14:paraId="6449096F" w14:textId="77777777" w:rsidR="00533F42" w:rsidRPr="00325A21" w:rsidRDefault="00533F42" w:rsidP="00533F42">
      <w:pPr>
        <w:rPr>
          <w:rFonts w:ascii="Arial" w:hAnsi="Arial" w:cs="Arial"/>
          <w:sz w:val="24"/>
        </w:rPr>
      </w:pPr>
    </w:p>
    <w:p w14:paraId="09D5D8BF" w14:textId="7B60C8D5" w:rsidR="00ED1526" w:rsidRDefault="00533F42" w:rsidP="005879EA">
      <w:pPr>
        <w:pStyle w:val="Heading1"/>
        <w:rPr>
          <w:color w:val="4472C4" w:themeColor="accent1"/>
        </w:rPr>
      </w:pPr>
      <w:r w:rsidRPr="005879EA">
        <w:rPr>
          <w:color w:val="4472C4" w:themeColor="accent1"/>
        </w:rPr>
        <w:t>Welcome</w:t>
      </w:r>
      <w:r w:rsidR="00ED1526" w:rsidRPr="005879EA">
        <w:rPr>
          <w:color w:val="4472C4" w:themeColor="accent1"/>
        </w:rPr>
        <w:t>!</w:t>
      </w:r>
    </w:p>
    <w:p w14:paraId="4B0596CE" w14:textId="77777777" w:rsidR="005879EA" w:rsidRPr="005879EA" w:rsidRDefault="005879EA" w:rsidP="005879EA"/>
    <w:p w14:paraId="366A6BB4" w14:textId="2B607351" w:rsidR="00533F42" w:rsidRPr="00325A21" w:rsidRDefault="00533F42" w:rsidP="00B25500">
      <w:pPr>
        <w:widowControl w:val="0"/>
        <w:jc w:val="both"/>
        <w:rPr>
          <w:rFonts w:ascii="Arial" w:hAnsi="Arial" w:cs="Arial"/>
          <w:color w:val="000000"/>
          <w:sz w:val="24"/>
          <w:szCs w:val="24"/>
        </w:rPr>
      </w:pPr>
      <w:r w:rsidRPr="00325A21">
        <w:rPr>
          <w:rFonts w:ascii="Arial" w:hAnsi="Arial" w:cs="Arial"/>
          <w:sz w:val="24"/>
          <w:szCs w:val="24"/>
        </w:rPr>
        <w:t xml:space="preserve">The staff at the Jacob Wolf House is excited to welcome school groups to experience the State of Arkansas’s newest </w:t>
      </w:r>
      <w:r w:rsidR="00251AB0">
        <w:rPr>
          <w:rFonts w:ascii="Arial" w:hAnsi="Arial" w:cs="Arial"/>
          <w:sz w:val="24"/>
          <w:szCs w:val="24"/>
        </w:rPr>
        <w:t>Historic Site</w:t>
      </w:r>
      <w:r w:rsidRPr="00325A21">
        <w:rPr>
          <w:rFonts w:ascii="Arial" w:hAnsi="Arial" w:cs="Arial"/>
          <w:sz w:val="24"/>
          <w:szCs w:val="24"/>
        </w:rPr>
        <w:t xml:space="preserve">! We offer programs and tours for all ages and are happy to work with your school or organization to provide an experience that will inform you about life on the Arkansas frontier. We hope you will schedule a visit to the Jacob Wolf House </w:t>
      </w:r>
      <w:r w:rsidR="00251AB0">
        <w:rPr>
          <w:rFonts w:ascii="Arial" w:hAnsi="Arial" w:cs="Arial"/>
          <w:sz w:val="24"/>
          <w:szCs w:val="24"/>
        </w:rPr>
        <w:t>Historic Site</w:t>
      </w:r>
      <w:r w:rsidRPr="00325A21">
        <w:rPr>
          <w:rFonts w:ascii="Arial" w:hAnsi="Arial" w:cs="Arial"/>
          <w:sz w:val="24"/>
          <w:szCs w:val="24"/>
        </w:rPr>
        <w:t xml:space="preserve"> and take advantage of the wide selection of programs we have to offer. </w:t>
      </w:r>
      <w:r w:rsidRPr="00325A21">
        <w:rPr>
          <w:rFonts w:ascii="Arial" w:hAnsi="Arial" w:cs="Arial"/>
          <w:color w:val="000000"/>
          <w:sz w:val="24"/>
          <w:szCs w:val="24"/>
        </w:rPr>
        <w:br/>
      </w:r>
    </w:p>
    <w:p w14:paraId="5DC3C60F" w14:textId="237B11DB" w:rsidR="00ED1526" w:rsidRPr="005879EA" w:rsidRDefault="00533F42" w:rsidP="005879EA">
      <w:pPr>
        <w:pStyle w:val="Heading1"/>
        <w:rPr>
          <w:color w:val="4472C4" w:themeColor="accent1"/>
        </w:rPr>
      </w:pPr>
      <w:r w:rsidRPr="005879EA">
        <w:rPr>
          <w:color w:val="4472C4" w:themeColor="accent1"/>
        </w:rPr>
        <w:t>Our Mission</w:t>
      </w:r>
    </w:p>
    <w:p w14:paraId="662EF6E6" w14:textId="77777777" w:rsidR="005879EA" w:rsidRDefault="005879EA" w:rsidP="00B25500">
      <w:pPr>
        <w:widowControl w:val="0"/>
        <w:jc w:val="both"/>
        <w:rPr>
          <w:rFonts w:ascii="Arial" w:hAnsi="Arial" w:cs="Arial"/>
          <w:sz w:val="24"/>
          <w:szCs w:val="24"/>
        </w:rPr>
      </w:pPr>
    </w:p>
    <w:p w14:paraId="026947BB" w14:textId="30772764" w:rsidR="00533F42" w:rsidRDefault="00533F42" w:rsidP="00B25500">
      <w:pPr>
        <w:widowControl w:val="0"/>
        <w:jc w:val="both"/>
        <w:rPr>
          <w:rFonts w:ascii="Arial" w:hAnsi="Arial" w:cs="Arial"/>
          <w:sz w:val="24"/>
          <w:szCs w:val="24"/>
        </w:rPr>
      </w:pPr>
      <w:r w:rsidRPr="00325A21">
        <w:rPr>
          <w:rFonts w:ascii="Arial" w:hAnsi="Arial" w:cs="Arial"/>
          <w:sz w:val="24"/>
          <w:szCs w:val="24"/>
        </w:rPr>
        <w:t xml:space="preserve">The Jacob Wolf House </w:t>
      </w:r>
      <w:r w:rsidR="00251AB0">
        <w:rPr>
          <w:rFonts w:ascii="Arial" w:hAnsi="Arial" w:cs="Arial"/>
          <w:sz w:val="24"/>
          <w:szCs w:val="24"/>
        </w:rPr>
        <w:t>Historic Site</w:t>
      </w:r>
      <w:r w:rsidRPr="00325A21">
        <w:rPr>
          <w:rFonts w:ascii="Arial" w:hAnsi="Arial" w:cs="Arial"/>
          <w:sz w:val="24"/>
          <w:szCs w:val="24"/>
        </w:rPr>
        <w:t xml:space="preserve"> exists to protect, preserve</w:t>
      </w:r>
      <w:r w:rsidR="00CA1BCB">
        <w:rPr>
          <w:rFonts w:ascii="Arial" w:hAnsi="Arial" w:cs="Arial"/>
          <w:sz w:val="24"/>
          <w:szCs w:val="24"/>
        </w:rPr>
        <w:t>,</w:t>
      </w:r>
      <w:r w:rsidRPr="00325A21">
        <w:rPr>
          <w:rFonts w:ascii="Arial" w:hAnsi="Arial" w:cs="Arial"/>
          <w:sz w:val="24"/>
          <w:szCs w:val="24"/>
        </w:rPr>
        <w:t xml:space="preserve"> and promote Arkansas’s oldest public structure and interpret the cultural and historical significance of this Ozark Region from 1829</w:t>
      </w:r>
      <w:r w:rsidR="006207CB">
        <w:rPr>
          <w:rFonts w:ascii="Arial" w:hAnsi="Arial" w:cs="Arial"/>
          <w:sz w:val="24"/>
          <w:szCs w:val="24"/>
        </w:rPr>
        <w:t xml:space="preserve"> </w:t>
      </w:r>
      <w:r w:rsidR="006207CB" w:rsidRPr="00E92748">
        <w:t>to</w:t>
      </w:r>
      <w:r w:rsidR="00E92748">
        <w:t xml:space="preserve"> </w:t>
      </w:r>
      <w:r w:rsidRPr="00E92748">
        <w:t>1863</w:t>
      </w:r>
      <w:r w:rsidRPr="00325A21">
        <w:rPr>
          <w:rFonts w:ascii="Arial" w:hAnsi="Arial" w:cs="Arial"/>
          <w:sz w:val="24"/>
          <w:szCs w:val="24"/>
        </w:rPr>
        <w:t xml:space="preserve">. </w:t>
      </w:r>
    </w:p>
    <w:p w14:paraId="34488984" w14:textId="77777777" w:rsidR="00B25500" w:rsidRPr="00325A21" w:rsidRDefault="00B25500" w:rsidP="00B25500">
      <w:pPr>
        <w:widowControl w:val="0"/>
        <w:jc w:val="both"/>
        <w:rPr>
          <w:rFonts w:ascii="Arial" w:hAnsi="Arial" w:cs="Arial"/>
          <w:color w:val="000000"/>
          <w:sz w:val="24"/>
          <w:szCs w:val="24"/>
        </w:rPr>
      </w:pPr>
    </w:p>
    <w:p w14:paraId="1BF17294" w14:textId="17AD5C9E" w:rsidR="00533F42" w:rsidRPr="00325A21" w:rsidRDefault="00533F42" w:rsidP="00B25500">
      <w:pPr>
        <w:widowControl w:val="0"/>
        <w:jc w:val="both"/>
        <w:rPr>
          <w:rFonts w:ascii="Arial" w:hAnsi="Arial" w:cs="Arial"/>
          <w:sz w:val="24"/>
          <w:szCs w:val="24"/>
        </w:rPr>
      </w:pPr>
      <w:r w:rsidRPr="00325A21">
        <w:rPr>
          <w:rFonts w:ascii="Arial" w:hAnsi="Arial" w:cs="Arial"/>
          <w:sz w:val="24"/>
          <w:szCs w:val="24"/>
        </w:rPr>
        <w:t xml:space="preserve">The Jacob Wolf House </w:t>
      </w:r>
      <w:r w:rsidR="00251AB0">
        <w:rPr>
          <w:rFonts w:ascii="Arial" w:hAnsi="Arial" w:cs="Arial"/>
          <w:sz w:val="24"/>
          <w:szCs w:val="24"/>
        </w:rPr>
        <w:t>Historic Site</w:t>
      </w:r>
      <w:r w:rsidRPr="00325A21">
        <w:rPr>
          <w:rFonts w:ascii="Arial" w:hAnsi="Arial" w:cs="Arial"/>
          <w:sz w:val="24"/>
          <w:szCs w:val="24"/>
        </w:rPr>
        <w:t xml:space="preserve"> is a public institution that embodies good stewardship practices for best protecting and preserving an early </w:t>
      </w:r>
      <w:r w:rsidR="006207CB">
        <w:rPr>
          <w:rFonts w:ascii="Arial" w:hAnsi="Arial" w:cs="Arial"/>
          <w:sz w:val="24"/>
          <w:szCs w:val="24"/>
        </w:rPr>
        <w:t>19th</w:t>
      </w:r>
      <w:r w:rsidRPr="00325A21">
        <w:rPr>
          <w:rFonts w:ascii="Arial" w:hAnsi="Arial" w:cs="Arial"/>
          <w:sz w:val="24"/>
          <w:szCs w:val="24"/>
        </w:rPr>
        <w:t xml:space="preserve"> century property. These practices are aligned with the Department of Arkansas Heritage, The </w:t>
      </w:r>
      <w:r w:rsidR="006207CB">
        <w:rPr>
          <w:rFonts w:ascii="Arial" w:hAnsi="Arial" w:cs="Arial"/>
          <w:sz w:val="24"/>
          <w:szCs w:val="24"/>
        </w:rPr>
        <w:t xml:space="preserve">U.S. </w:t>
      </w:r>
      <w:r w:rsidRPr="00325A21">
        <w:rPr>
          <w:rFonts w:ascii="Arial" w:hAnsi="Arial" w:cs="Arial"/>
          <w:sz w:val="24"/>
          <w:szCs w:val="24"/>
        </w:rPr>
        <w:t xml:space="preserve">Department of </w:t>
      </w:r>
      <w:r w:rsidR="006207CB">
        <w:rPr>
          <w:rFonts w:ascii="Arial" w:hAnsi="Arial" w:cs="Arial"/>
          <w:sz w:val="24"/>
          <w:szCs w:val="24"/>
        </w:rPr>
        <w:t xml:space="preserve">the </w:t>
      </w:r>
      <w:r w:rsidRPr="00325A21">
        <w:rPr>
          <w:rFonts w:ascii="Arial" w:hAnsi="Arial" w:cs="Arial"/>
          <w:sz w:val="24"/>
          <w:szCs w:val="24"/>
        </w:rPr>
        <w:t>Interior</w:t>
      </w:r>
      <w:r w:rsidR="006207CB">
        <w:rPr>
          <w:rFonts w:ascii="Arial" w:hAnsi="Arial" w:cs="Arial"/>
          <w:sz w:val="24"/>
          <w:szCs w:val="24"/>
        </w:rPr>
        <w:t xml:space="preserve">’s </w:t>
      </w:r>
      <w:r w:rsidRPr="00325A21">
        <w:rPr>
          <w:rFonts w:ascii="Arial" w:hAnsi="Arial" w:cs="Arial"/>
          <w:sz w:val="24"/>
          <w:szCs w:val="24"/>
        </w:rPr>
        <w:t xml:space="preserve">National Historic Preservation Act and the State of Arkansas’s policies and directives. </w:t>
      </w:r>
    </w:p>
    <w:p w14:paraId="18C5609A" w14:textId="77777777" w:rsidR="00533F42" w:rsidRPr="00325A21" w:rsidRDefault="00533F42" w:rsidP="00B25500">
      <w:pPr>
        <w:jc w:val="both"/>
        <w:rPr>
          <w:rFonts w:ascii="Arial" w:hAnsi="Arial" w:cs="Arial"/>
          <w:sz w:val="24"/>
          <w:szCs w:val="24"/>
        </w:rPr>
      </w:pPr>
      <w:r w:rsidRPr="00325A21">
        <w:rPr>
          <w:rFonts w:ascii="Arial" w:hAnsi="Arial" w:cs="Arial"/>
          <w:sz w:val="24"/>
          <w:szCs w:val="24"/>
        </w:rPr>
        <w:t> </w:t>
      </w:r>
    </w:p>
    <w:p w14:paraId="6717AD57" w14:textId="4B3D6271" w:rsidR="00533F42" w:rsidRDefault="00533F42" w:rsidP="00B25500">
      <w:pPr>
        <w:widowControl w:val="0"/>
        <w:jc w:val="both"/>
        <w:rPr>
          <w:rFonts w:ascii="Arial" w:hAnsi="Arial" w:cs="Arial"/>
          <w:sz w:val="24"/>
          <w:szCs w:val="24"/>
        </w:rPr>
      </w:pPr>
      <w:r w:rsidRPr="00325A21">
        <w:rPr>
          <w:rFonts w:ascii="Arial" w:hAnsi="Arial" w:cs="Arial"/>
          <w:sz w:val="24"/>
          <w:szCs w:val="24"/>
        </w:rPr>
        <w:t xml:space="preserve">To accomplish this, the Jacob Wolf House </w:t>
      </w:r>
      <w:r w:rsidR="00251AB0">
        <w:rPr>
          <w:rFonts w:ascii="Arial" w:hAnsi="Arial" w:cs="Arial"/>
          <w:sz w:val="24"/>
          <w:szCs w:val="24"/>
        </w:rPr>
        <w:t>Historic Site</w:t>
      </w:r>
      <w:r w:rsidRPr="00325A21">
        <w:rPr>
          <w:rFonts w:ascii="Arial" w:hAnsi="Arial" w:cs="Arial"/>
          <w:sz w:val="24"/>
          <w:szCs w:val="24"/>
        </w:rPr>
        <w:t xml:space="preserve"> promotes educational opportunities for all audiences </w:t>
      </w:r>
      <w:r w:rsidR="006207CB">
        <w:rPr>
          <w:rFonts w:ascii="Arial" w:hAnsi="Arial" w:cs="Arial"/>
          <w:sz w:val="24"/>
          <w:szCs w:val="24"/>
        </w:rPr>
        <w:t>to</w:t>
      </w:r>
      <w:r w:rsidRPr="00325A21">
        <w:rPr>
          <w:rFonts w:ascii="Arial" w:hAnsi="Arial" w:cs="Arial"/>
          <w:sz w:val="24"/>
          <w:szCs w:val="24"/>
        </w:rPr>
        <w:t xml:space="preserve"> enhance, engage and embrace a quality-learning environment. </w:t>
      </w:r>
    </w:p>
    <w:p w14:paraId="10DFCEC4" w14:textId="77777777" w:rsidR="00B25500" w:rsidRDefault="00B25500" w:rsidP="00B25500">
      <w:pPr>
        <w:widowControl w:val="0"/>
        <w:jc w:val="both"/>
        <w:rPr>
          <w:rFonts w:ascii="Arial" w:hAnsi="Arial" w:cs="Arial"/>
          <w:sz w:val="24"/>
          <w:szCs w:val="24"/>
        </w:rPr>
      </w:pPr>
    </w:p>
    <w:p w14:paraId="5DD7839A" w14:textId="7D5A6BA0" w:rsidR="006E3A0A" w:rsidRPr="00325A21" w:rsidRDefault="006E3A0A" w:rsidP="00B25500">
      <w:pPr>
        <w:widowControl w:val="0"/>
        <w:jc w:val="both"/>
        <w:rPr>
          <w:rFonts w:ascii="Arial" w:hAnsi="Arial" w:cs="Arial"/>
          <w:sz w:val="24"/>
          <w:szCs w:val="24"/>
        </w:rPr>
      </w:pPr>
      <w:r>
        <w:rPr>
          <w:rFonts w:ascii="Arial" w:hAnsi="Arial" w:cs="Arial"/>
          <w:sz w:val="24"/>
          <w:szCs w:val="24"/>
        </w:rPr>
        <w:t xml:space="preserve">The public programming at the historic site is given authority through scholarly research. </w:t>
      </w:r>
    </w:p>
    <w:p w14:paraId="1261C1B1" w14:textId="77777777" w:rsidR="00533F42" w:rsidRPr="00325A21" w:rsidRDefault="00533F42" w:rsidP="00533F42">
      <w:pPr>
        <w:rPr>
          <w:rFonts w:ascii="Arial" w:hAnsi="Arial" w:cs="Arial"/>
          <w:sz w:val="24"/>
          <w:szCs w:val="24"/>
        </w:rPr>
      </w:pPr>
      <w:r w:rsidRPr="00325A21">
        <w:rPr>
          <w:rFonts w:ascii="Arial" w:hAnsi="Arial" w:cs="Arial"/>
          <w:sz w:val="24"/>
          <w:szCs w:val="24"/>
        </w:rPr>
        <w:t> </w:t>
      </w:r>
    </w:p>
    <w:p w14:paraId="1E22E806" w14:textId="77777777" w:rsidR="00533F42" w:rsidRPr="00325A21" w:rsidRDefault="00533F42" w:rsidP="00533F42">
      <w:pPr>
        <w:rPr>
          <w:rFonts w:ascii="Arial" w:hAnsi="Arial" w:cs="Arial"/>
          <w:color w:val="5B9BD5"/>
          <w:sz w:val="32"/>
          <w:szCs w:val="32"/>
        </w:rPr>
      </w:pPr>
      <w:r w:rsidRPr="00325A21">
        <w:rPr>
          <w:rFonts w:ascii="Arial" w:hAnsi="Arial" w:cs="Arial"/>
          <w:color w:val="5B9BD5"/>
          <w:sz w:val="32"/>
          <w:szCs w:val="32"/>
        </w:rPr>
        <w:br w:type="page"/>
      </w:r>
    </w:p>
    <w:p w14:paraId="1ED02363" w14:textId="5375B66D" w:rsidR="007A18BF" w:rsidRDefault="00533F42" w:rsidP="005879EA">
      <w:pPr>
        <w:pStyle w:val="Heading1"/>
        <w:rPr>
          <w:color w:val="4472C4" w:themeColor="accent1"/>
        </w:rPr>
      </w:pPr>
      <w:r w:rsidRPr="005879EA">
        <w:rPr>
          <w:color w:val="4472C4" w:themeColor="accent1"/>
        </w:rPr>
        <w:lastRenderedPageBreak/>
        <w:t xml:space="preserve">A Brief History of Jacob Wolf </w:t>
      </w:r>
    </w:p>
    <w:p w14:paraId="65E44963" w14:textId="77777777" w:rsidR="005879EA" w:rsidRPr="005879EA" w:rsidRDefault="005879EA" w:rsidP="005879EA"/>
    <w:p w14:paraId="28C2E09C" w14:textId="77777777" w:rsidR="00B25500" w:rsidRDefault="00533F42" w:rsidP="00B25500">
      <w:pPr>
        <w:widowControl w:val="0"/>
        <w:spacing w:after="150"/>
        <w:jc w:val="both"/>
        <w:rPr>
          <w:rFonts w:ascii="Arial" w:hAnsi="Arial" w:cs="Arial"/>
          <w:color w:val="000000"/>
          <w:sz w:val="24"/>
          <w:szCs w:val="24"/>
        </w:rPr>
      </w:pPr>
      <w:r w:rsidRPr="006207CB">
        <w:rPr>
          <w:rFonts w:ascii="Arial" w:hAnsi="Arial" w:cs="Arial"/>
          <w:sz w:val="24"/>
          <w:szCs w:val="24"/>
        </w:rPr>
        <w:t>Jacob Wolf was a merchant, builder of log structures, carpenter</w:t>
      </w:r>
      <w:r w:rsidR="00E913E2">
        <w:rPr>
          <w:rFonts w:ascii="Arial" w:hAnsi="Arial" w:cs="Arial"/>
          <w:sz w:val="24"/>
          <w:szCs w:val="24"/>
        </w:rPr>
        <w:t>,</w:t>
      </w:r>
      <w:r w:rsidRPr="006207CB">
        <w:rPr>
          <w:rFonts w:ascii="Arial" w:hAnsi="Arial" w:cs="Arial"/>
          <w:sz w:val="24"/>
          <w:szCs w:val="24"/>
        </w:rPr>
        <w:t xml:space="preserve"> and blacksmith. He was elected as a representative to the General Assembly of Arkansas Territory in 1826. The two-story dogtrot structure was constructed by Jacob Wolf in 1829 as the first permanent courthouse for Izard County in Arkansas Territory. The Wolf House sits in present-day Norfork (Baxter County) above the</w:t>
      </w:r>
      <w:r w:rsidR="00095D68">
        <w:rPr>
          <w:rFonts w:ascii="Arial" w:hAnsi="Arial" w:cs="Arial"/>
          <w:sz w:val="24"/>
          <w:szCs w:val="24"/>
        </w:rPr>
        <w:t xml:space="preserve"> confluence of the</w:t>
      </w:r>
      <w:r w:rsidRPr="006207CB">
        <w:rPr>
          <w:rFonts w:ascii="Arial" w:hAnsi="Arial" w:cs="Arial"/>
          <w:sz w:val="24"/>
          <w:szCs w:val="24"/>
        </w:rPr>
        <w:t xml:space="preserve"> White and </w:t>
      </w:r>
      <w:r w:rsidR="00A62975" w:rsidRPr="006207CB">
        <w:rPr>
          <w:rFonts w:ascii="Arial" w:hAnsi="Arial" w:cs="Arial"/>
          <w:sz w:val="24"/>
          <w:szCs w:val="24"/>
        </w:rPr>
        <w:t>Nor</w:t>
      </w:r>
      <w:r w:rsidR="00A62975">
        <w:rPr>
          <w:rFonts w:ascii="Arial" w:hAnsi="Arial" w:cs="Arial"/>
          <w:sz w:val="24"/>
          <w:szCs w:val="24"/>
        </w:rPr>
        <w:t>th</w:t>
      </w:r>
      <w:r w:rsidR="00A62975" w:rsidRPr="006207CB">
        <w:rPr>
          <w:rFonts w:ascii="Arial" w:hAnsi="Arial" w:cs="Arial"/>
          <w:sz w:val="24"/>
          <w:szCs w:val="24"/>
        </w:rPr>
        <w:t xml:space="preserve"> </w:t>
      </w:r>
      <w:r w:rsidR="00A62975">
        <w:rPr>
          <w:rFonts w:ascii="Arial" w:hAnsi="Arial" w:cs="Arial"/>
          <w:sz w:val="24"/>
          <w:szCs w:val="24"/>
        </w:rPr>
        <w:t>F</w:t>
      </w:r>
      <w:r w:rsidR="00A62975" w:rsidRPr="006207CB">
        <w:rPr>
          <w:rFonts w:ascii="Arial" w:hAnsi="Arial" w:cs="Arial"/>
          <w:sz w:val="24"/>
          <w:szCs w:val="24"/>
        </w:rPr>
        <w:t>ork</w:t>
      </w:r>
      <w:r w:rsidRPr="006207CB">
        <w:rPr>
          <w:rFonts w:ascii="Arial" w:hAnsi="Arial" w:cs="Arial"/>
          <w:sz w:val="24"/>
          <w:szCs w:val="24"/>
        </w:rPr>
        <w:t xml:space="preserve"> rivers. The building served thousands of early settlers finding their way into the central highlands of north Arkansas. People from the surrounding area would set up temporary quarters on the grounds to socialize and participate in their favorite activities while court was in session. Notably, John P. Houston, brother of American legend Sam Houston, served as a county clerk in this courthouse. The site was used as a river port, center of trade and as a seat of justice.</w:t>
      </w:r>
      <w:r w:rsidRPr="006207CB">
        <w:rPr>
          <w:rFonts w:ascii="Arial" w:hAnsi="Arial" w:cs="Arial"/>
          <w:color w:val="000000"/>
          <w:sz w:val="24"/>
          <w:szCs w:val="24"/>
        </w:rPr>
        <w:t xml:space="preserve"> </w:t>
      </w:r>
    </w:p>
    <w:p w14:paraId="004FE52C" w14:textId="05A5127C" w:rsidR="00B25500" w:rsidRDefault="00533F42" w:rsidP="00B25500">
      <w:pPr>
        <w:widowControl w:val="0"/>
        <w:spacing w:after="150"/>
        <w:jc w:val="both"/>
        <w:rPr>
          <w:rFonts w:ascii="Arial" w:hAnsi="Arial" w:cs="Arial"/>
          <w:sz w:val="24"/>
          <w:szCs w:val="24"/>
        </w:rPr>
      </w:pPr>
      <w:r w:rsidRPr="006207CB">
        <w:rPr>
          <w:rFonts w:ascii="Arial" w:hAnsi="Arial" w:cs="Arial"/>
          <w:sz w:val="24"/>
          <w:szCs w:val="24"/>
        </w:rPr>
        <w:t>In 1835</w:t>
      </w:r>
      <w:r w:rsidR="006207CB" w:rsidRPr="006207CB">
        <w:rPr>
          <w:rFonts w:ascii="Arial" w:hAnsi="Arial" w:cs="Arial"/>
          <w:sz w:val="24"/>
          <w:szCs w:val="24"/>
        </w:rPr>
        <w:t>,</w:t>
      </w:r>
      <w:r w:rsidRPr="006207CB">
        <w:rPr>
          <w:rFonts w:ascii="Arial" w:hAnsi="Arial" w:cs="Arial"/>
          <w:sz w:val="24"/>
          <w:szCs w:val="24"/>
        </w:rPr>
        <w:t xml:space="preserve"> the seat of justice moved to a more populated area, and ownership of the courthouse and land reverted to Jacob Wolf, who used it as the family home from 1835 until his death in 1863.</w:t>
      </w:r>
    </w:p>
    <w:p w14:paraId="1A26DE30" w14:textId="2EBF69F0" w:rsidR="00B25500" w:rsidRDefault="00533F42" w:rsidP="00B25500">
      <w:pPr>
        <w:widowControl w:val="0"/>
        <w:spacing w:after="150"/>
        <w:jc w:val="both"/>
        <w:rPr>
          <w:rFonts w:ascii="Arial" w:hAnsi="Arial" w:cs="Arial"/>
          <w:sz w:val="24"/>
          <w:szCs w:val="24"/>
        </w:rPr>
      </w:pPr>
      <w:r w:rsidRPr="006207CB">
        <w:rPr>
          <w:rFonts w:ascii="Arial" w:hAnsi="Arial" w:cs="Arial"/>
          <w:sz w:val="24"/>
          <w:szCs w:val="24"/>
        </w:rPr>
        <w:t xml:space="preserve">The Wolf House was listed on the National Register of Historic Places in 1973. The National Park Service documented in 2013: “Notably, it is the only surviving example with </w:t>
      </w:r>
      <w:r w:rsidR="00F671B0">
        <w:rPr>
          <w:rFonts w:ascii="Arial" w:hAnsi="Arial" w:cs="Arial"/>
          <w:sz w:val="24"/>
          <w:szCs w:val="24"/>
        </w:rPr>
        <w:t>at least moderate historic integrity constructed for a civic purpose; the others were private homes or early stagecoach inns and taverns.”</w:t>
      </w:r>
      <w:r w:rsidRPr="006207CB">
        <w:rPr>
          <w:rFonts w:ascii="Arial" w:hAnsi="Arial" w:cs="Arial"/>
          <w:sz w:val="24"/>
          <w:szCs w:val="24"/>
        </w:rPr>
        <w:t xml:space="preserve"> It is the last remaining two-story dog-trot public structure in the United States. </w:t>
      </w:r>
    </w:p>
    <w:p w14:paraId="2A44FFA6" w14:textId="57DED1E3" w:rsidR="00B25500" w:rsidRDefault="00533F42" w:rsidP="00B25500">
      <w:pPr>
        <w:widowControl w:val="0"/>
        <w:spacing w:after="150"/>
        <w:jc w:val="both"/>
        <w:rPr>
          <w:rFonts w:ascii="Arial" w:hAnsi="Arial" w:cs="Arial"/>
          <w:sz w:val="24"/>
          <w:szCs w:val="24"/>
        </w:rPr>
      </w:pPr>
      <w:r w:rsidRPr="006207CB">
        <w:rPr>
          <w:rFonts w:ascii="Arial" w:hAnsi="Arial" w:cs="Arial"/>
          <w:sz w:val="24"/>
          <w:szCs w:val="24"/>
        </w:rPr>
        <w:t>Grant funds aided in restoring the historic structures on site</w:t>
      </w:r>
      <w:r w:rsidR="006207CB" w:rsidRPr="006207CB">
        <w:rPr>
          <w:rFonts w:ascii="Arial" w:hAnsi="Arial" w:cs="Arial"/>
          <w:sz w:val="24"/>
          <w:szCs w:val="24"/>
        </w:rPr>
        <w:t xml:space="preserve"> and</w:t>
      </w:r>
      <w:r w:rsidRPr="006207CB">
        <w:rPr>
          <w:rFonts w:ascii="Arial" w:hAnsi="Arial" w:cs="Arial"/>
          <w:sz w:val="24"/>
          <w:szCs w:val="24"/>
        </w:rPr>
        <w:t xml:space="preserve"> renovating support facilities and other site improvements. These improvements allowed for public programming to begin. Our period replica furniture in the courthouse was provided from a joint program with our agency’s conservator at the Historic Arkansas Museum. The John Wolf Cabin ca. 1832 is our second historic structure on the property</w:t>
      </w:r>
      <w:r w:rsidR="0080666C">
        <w:rPr>
          <w:rFonts w:ascii="Arial" w:hAnsi="Arial" w:cs="Arial"/>
          <w:sz w:val="24"/>
          <w:szCs w:val="24"/>
        </w:rPr>
        <w:t xml:space="preserve"> </w:t>
      </w:r>
      <w:r w:rsidR="00722126">
        <w:rPr>
          <w:rFonts w:ascii="Arial" w:hAnsi="Arial" w:cs="Arial"/>
          <w:sz w:val="24"/>
          <w:szCs w:val="24"/>
        </w:rPr>
        <w:t>that</w:t>
      </w:r>
      <w:r w:rsidR="0080666C">
        <w:rPr>
          <w:rFonts w:ascii="Arial" w:hAnsi="Arial" w:cs="Arial"/>
          <w:sz w:val="24"/>
          <w:szCs w:val="24"/>
        </w:rPr>
        <w:t xml:space="preserve"> is fully restored</w:t>
      </w:r>
      <w:r w:rsidRPr="006207CB">
        <w:rPr>
          <w:rFonts w:ascii="Arial" w:hAnsi="Arial" w:cs="Arial"/>
          <w:sz w:val="24"/>
          <w:szCs w:val="24"/>
        </w:rPr>
        <w:t>.</w:t>
      </w:r>
    </w:p>
    <w:p w14:paraId="0EF48063" w14:textId="34104DB6" w:rsidR="006207CB" w:rsidRDefault="00533F42" w:rsidP="00B25500">
      <w:pPr>
        <w:widowControl w:val="0"/>
        <w:spacing w:after="150"/>
        <w:jc w:val="both"/>
        <w:rPr>
          <w:rFonts w:ascii="Arial" w:hAnsi="Arial" w:cs="Arial"/>
          <w:sz w:val="24"/>
          <w:szCs w:val="24"/>
        </w:rPr>
      </w:pPr>
      <w:r w:rsidRPr="006207CB">
        <w:rPr>
          <w:rFonts w:ascii="Arial" w:hAnsi="Arial" w:cs="Arial"/>
          <w:sz w:val="24"/>
          <w:szCs w:val="24"/>
        </w:rPr>
        <w:br/>
        <w:t xml:space="preserve">The </w:t>
      </w:r>
      <w:r w:rsidR="00251AB0">
        <w:rPr>
          <w:rFonts w:ascii="Arial" w:hAnsi="Arial" w:cs="Arial"/>
          <w:sz w:val="24"/>
          <w:szCs w:val="24"/>
        </w:rPr>
        <w:t>Historic Site</w:t>
      </w:r>
      <w:r w:rsidRPr="006207CB">
        <w:rPr>
          <w:rFonts w:ascii="Arial" w:hAnsi="Arial" w:cs="Arial"/>
          <w:sz w:val="24"/>
          <w:szCs w:val="24"/>
        </w:rPr>
        <w:t xml:space="preserve"> offer</w:t>
      </w:r>
      <w:r w:rsidR="00A51ADF">
        <w:rPr>
          <w:rFonts w:ascii="Arial" w:hAnsi="Arial" w:cs="Arial"/>
          <w:sz w:val="24"/>
          <w:szCs w:val="24"/>
        </w:rPr>
        <w:t>s</w:t>
      </w:r>
      <w:r w:rsidRPr="006207CB">
        <w:rPr>
          <w:rFonts w:ascii="Arial" w:hAnsi="Arial" w:cs="Arial"/>
          <w:sz w:val="24"/>
          <w:szCs w:val="24"/>
        </w:rPr>
        <w:t xml:space="preserve"> comprehensive interpretive themes </w:t>
      </w:r>
      <w:r w:rsidR="006207CB" w:rsidRPr="006207CB">
        <w:rPr>
          <w:rFonts w:ascii="Arial" w:hAnsi="Arial" w:cs="Arial"/>
          <w:sz w:val="24"/>
          <w:szCs w:val="24"/>
        </w:rPr>
        <w:t>from</w:t>
      </w:r>
      <w:r w:rsidRPr="006207CB">
        <w:rPr>
          <w:rFonts w:ascii="Arial" w:hAnsi="Arial" w:cs="Arial"/>
          <w:sz w:val="24"/>
          <w:szCs w:val="24"/>
        </w:rPr>
        <w:t xml:space="preserve"> 1829</w:t>
      </w:r>
      <w:r w:rsidR="006207CB" w:rsidRPr="006207CB">
        <w:rPr>
          <w:rFonts w:ascii="Arial" w:hAnsi="Arial" w:cs="Arial"/>
          <w:sz w:val="24"/>
          <w:szCs w:val="24"/>
        </w:rPr>
        <w:t xml:space="preserve"> to </w:t>
      </w:r>
      <w:r w:rsidRPr="006207CB">
        <w:rPr>
          <w:rFonts w:ascii="Arial" w:hAnsi="Arial" w:cs="Arial"/>
          <w:sz w:val="24"/>
          <w:szCs w:val="24"/>
        </w:rPr>
        <w:t xml:space="preserve">1863. </w:t>
      </w:r>
    </w:p>
    <w:p w14:paraId="699976FD" w14:textId="77777777" w:rsidR="006207CB" w:rsidRDefault="00533F42" w:rsidP="006207CB">
      <w:pPr>
        <w:pStyle w:val="ListParagraph"/>
        <w:widowControl w:val="0"/>
        <w:numPr>
          <w:ilvl w:val="0"/>
          <w:numId w:val="9"/>
        </w:numPr>
        <w:spacing w:after="150"/>
        <w:rPr>
          <w:rFonts w:ascii="Arial" w:hAnsi="Arial" w:cs="Arial"/>
          <w:sz w:val="24"/>
          <w:szCs w:val="24"/>
        </w:rPr>
      </w:pPr>
      <w:r w:rsidRPr="006207CB">
        <w:rPr>
          <w:rFonts w:ascii="Arial" w:hAnsi="Arial" w:cs="Arial"/>
          <w:sz w:val="24"/>
          <w:szCs w:val="24"/>
        </w:rPr>
        <w:t>Territorial Arkansas</w:t>
      </w:r>
    </w:p>
    <w:p w14:paraId="3EE6757A" w14:textId="77777777" w:rsidR="006207CB" w:rsidRDefault="00533F42" w:rsidP="006207CB">
      <w:pPr>
        <w:pStyle w:val="ListParagraph"/>
        <w:widowControl w:val="0"/>
        <w:numPr>
          <w:ilvl w:val="0"/>
          <w:numId w:val="9"/>
        </w:numPr>
        <w:spacing w:after="150"/>
        <w:rPr>
          <w:rFonts w:ascii="Arial" w:hAnsi="Arial" w:cs="Arial"/>
          <w:sz w:val="24"/>
          <w:szCs w:val="24"/>
        </w:rPr>
      </w:pPr>
      <w:r w:rsidRPr="006207CB">
        <w:rPr>
          <w:rFonts w:ascii="Arial" w:hAnsi="Arial" w:cs="Arial"/>
          <w:sz w:val="24"/>
          <w:szCs w:val="24"/>
        </w:rPr>
        <w:t>River Travel and Trade</w:t>
      </w:r>
    </w:p>
    <w:p w14:paraId="3CEA4053" w14:textId="17FC4A1E" w:rsidR="006207CB" w:rsidRDefault="00397296" w:rsidP="006207CB">
      <w:pPr>
        <w:pStyle w:val="ListParagraph"/>
        <w:widowControl w:val="0"/>
        <w:numPr>
          <w:ilvl w:val="0"/>
          <w:numId w:val="9"/>
        </w:numPr>
        <w:spacing w:after="150"/>
        <w:rPr>
          <w:rFonts w:ascii="Arial" w:hAnsi="Arial" w:cs="Arial"/>
          <w:sz w:val="24"/>
          <w:szCs w:val="24"/>
        </w:rPr>
      </w:pPr>
      <w:r>
        <w:rPr>
          <w:rFonts w:ascii="Arial" w:hAnsi="Arial" w:cs="Arial"/>
          <w:sz w:val="24"/>
          <w:szCs w:val="24"/>
        </w:rPr>
        <w:t>Early 19</w:t>
      </w:r>
      <w:r w:rsidRPr="00397296">
        <w:rPr>
          <w:rFonts w:ascii="Arial" w:hAnsi="Arial" w:cs="Arial"/>
          <w:sz w:val="24"/>
          <w:szCs w:val="24"/>
          <w:vertAlign w:val="superscript"/>
        </w:rPr>
        <w:t>th</w:t>
      </w:r>
      <w:r>
        <w:rPr>
          <w:rFonts w:ascii="Arial" w:hAnsi="Arial" w:cs="Arial"/>
          <w:sz w:val="24"/>
          <w:szCs w:val="24"/>
        </w:rPr>
        <w:t xml:space="preserve"> Century </w:t>
      </w:r>
      <w:r w:rsidR="00533F42" w:rsidRPr="006207CB">
        <w:rPr>
          <w:rFonts w:ascii="Arial" w:hAnsi="Arial" w:cs="Arial"/>
          <w:sz w:val="24"/>
          <w:szCs w:val="24"/>
        </w:rPr>
        <w:t>Native American Culture</w:t>
      </w:r>
      <w:r w:rsidR="006136E2">
        <w:rPr>
          <w:rFonts w:ascii="Arial" w:hAnsi="Arial" w:cs="Arial"/>
          <w:sz w:val="24"/>
          <w:szCs w:val="24"/>
        </w:rPr>
        <w:t xml:space="preserve"> </w:t>
      </w:r>
    </w:p>
    <w:p w14:paraId="49987213" w14:textId="77777777" w:rsidR="006207CB" w:rsidRDefault="00533F42" w:rsidP="006207CB">
      <w:pPr>
        <w:pStyle w:val="ListParagraph"/>
        <w:widowControl w:val="0"/>
        <w:numPr>
          <w:ilvl w:val="0"/>
          <w:numId w:val="9"/>
        </w:numPr>
        <w:spacing w:after="150"/>
        <w:rPr>
          <w:rFonts w:ascii="Arial" w:hAnsi="Arial" w:cs="Arial"/>
          <w:sz w:val="24"/>
          <w:szCs w:val="24"/>
        </w:rPr>
      </w:pPr>
      <w:r w:rsidRPr="006207CB">
        <w:rPr>
          <w:rFonts w:ascii="Arial" w:hAnsi="Arial" w:cs="Arial"/>
          <w:sz w:val="24"/>
          <w:szCs w:val="24"/>
        </w:rPr>
        <w:t>Territorial Politics</w:t>
      </w:r>
    </w:p>
    <w:p w14:paraId="33CDF5AC" w14:textId="77777777" w:rsidR="006207CB" w:rsidRDefault="00533F42" w:rsidP="006207CB">
      <w:pPr>
        <w:pStyle w:val="ListParagraph"/>
        <w:widowControl w:val="0"/>
        <w:numPr>
          <w:ilvl w:val="0"/>
          <w:numId w:val="9"/>
        </w:numPr>
        <w:spacing w:after="150"/>
        <w:rPr>
          <w:rFonts w:ascii="Arial" w:hAnsi="Arial" w:cs="Arial"/>
          <w:sz w:val="24"/>
          <w:szCs w:val="24"/>
        </w:rPr>
      </w:pPr>
      <w:r w:rsidRPr="006207CB">
        <w:rPr>
          <w:rFonts w:ascii="Arial" w:hAnsi="Arial" w:cs="Arial"/>
          <w:sz w:val="24"/>
          <w:szCs w:val="24"/>
        </w:rPr>
        <w:t>Early Statehood</w:t>
      </w:r>
    </w:p>
    <w:p w14:paraId="448C7559" w14:textId="77777777" w:rsidR="006207CB" w:rsidRDefault="00533F42" w:rsidP="006207CB">
      <w:pPr>
        <w:pStyle w:val="ListParagraph"/>
        <w:widowControl w:val="0"/>
        <w:numPr>
          <w:ilvl w:val="0"/>
          <w:numId w:val="9"/>
        </w:numPr>
        <w:spacing w:after="150"/>
        <w:rPr>
          <w:rFonts w:ascii="Arial" w:hAnsi="Arial" w:cs="Arial"/>
          <w:sz w:val="24"/>
          <w:szCs w:val="24"/>
        </w:rPr>
      </w:pPr>
      <w:r w:rsidRPr="006207CB">
        <w:rPr>
          <w:rFonts w:ascii="Arial" w:hAnsi="Arial" w:cs="Arial"/>
          <w:sz w:val="24"/>
          <w:szCs w:val="24"/>
        </w:rPr>
        <w:t>Slavery in the Ozarks</w:t>
      </w:r>
    </w:p>
    <w:p w14:paraId="23DEB37F" w14:textId="3EA9FB34" w:rsidR="006207CB" w:rsidRDefault="00533F42" w:rsidP="006207CB">
      <w:pPr>
        <w:pStyle w:val="ListParagraph"/>
        <w:widowControl w:val="0"/>
        <w:numPr>
          <w:ilvl w:val="0"/>
          <w:numId w:val="9"/>
        </w:numPr>
        <w:spacing w:after="150"/>
        <w:rPr>
          <w:rFonts w:ascii="Arial" w:hAnsi="Arial" w:cs="Arial"/>
          <w:sz w:val="24"/>
          <w:szCs w:val="24"/>
        </w:rPr>
      </w:pPr>
      <w:r w:rsidRPr="006207CB">
        <w:rPr>
          <w:rFonts w:ascii="Arial" w:hAnsi="Arial" w:cs="Arial"/>
          <w:sz w:val="24"/>
          <w:szCs w:val="24"/>
        </w:rPr>
        <w:t>The Civil War</w:t>
      </w:r>
      <w:r w:rsidR="008A50C6">
        <w:rPr>
          <w:rFonts w:ascii="Arial" w:hAnsi="Arial" w:cs="Arial"/>
          <w:sz w:val="24"/>
          <w:szCs w:val="24"/>
        </w:rPr>
        <w:t xml:space="preserve"> </w:t>
      </w:r>
    </w:p>
    <w:p w14:paraId="4F780AC4" w14:textId="65F1657F" w:rsidR="00397296" w:rsidRDefault="00397296" w:rsidP="006207CB">
      <w:pPr>
        <w:pStyle w:val="ListParagraph"/>
        <w:widowControl w:val="0"/>
        <w:numPr>
          <w:ilvl w:val="0"/>
          <w:numId w:val="9"/>
        </w:numPr>
        <w:spacing w:after="150"/>
        <w:rPr>
          <w:rFonts w:ascii="Arial" w:hAnsi="Arial" w:cs="Arial"/>
          <w:sz w:val="24"/>
          <w:szCs w:val="24"/>
        </w:rPr>
      </w:pPr>
      <w:r>
        <w:rPr>
          <w:rFonts w:ascii="Arial" w:hAnsi="Arial" w:cs="Arial"/>
          <w:sz w:val="24"/>
          <w:szCs w:val="24"/>
        </w:rPr>
        <w:t>Historic Preservation</w:t>
      </w:r>
    </w:p>
    <w:p w14:paraId="64C1B4F9" w14:textId="77777777" w:rsidR="001E0F88" w:rsidRDefault="00397296" w:rsidP="001E0F88">
      <w:pPr>
        <w:pStyle w:val="ListParagraph"/>
        <w:widowControl w:val="0"/>
        <w:numPr>
          <w:ilvl w:val="0"/>
          <w:numId w:val="9"/>
        </w:numPr>
        <w:spacing w:after="150"/>
        <w:rPr>
          <w:rFonts w:ascii="Arial" w:hAnsi="Arial" w:cs="Arial"/>
          <w:sz w:val="24"/>
          <w:szCs w:val="24"/>
        </w:rPr>
      </w:pPr>
      <w:r>
        <w:rPr>
          <w:rFonts w:ascii="Arial" w:hAnsi="Arial" w:cs="Arial"/>
          <w:sz w:val="24"/>
          <w:szCs w:val="24"/>
        </w:rPr>
        <w:t>Archeology</w:t>
      </w:r>
    </w:p>
    <w:p w14:paraId="2A96410B" w14:textId="77777777" w:rsidR="005879EA" w:rsidRDefault="00607D54" w:rsidP="005879EA">
      <w:pPr>
        <w:widowControl w:val="0"/>
        <w:spacing w:after="150"/>
        <w:jc w:val="both"/>
        <w:rPr>
          <w:rFonts w:ascii="Arial" w:hAnsi="Arial" w:cs="Arial"/>
          <w:color w:val="4472C4" w:themeColor="accent1"/>
          <w:sz w:val="32"/>
          <w:szCs w:val="32"/>
        </w:rPr>
      </w:pPr>
      <w:r w:rsidRPr="001E0F88">
        <w:rPr>
          <w:rFonts w:ascii="Arial" w:hAnsi="Arial" w:cs="Arial"/>
          <w:sz w:val="24"/>
          <w:szCs w:val="24"/>
        </w:rPr>
        <w:t>The interpretative programming at the Jacob Wolf House Historic Site is given authority</w:t>
      </w:r>
      <w:r w:rsidR="00B25500">
        <w:rPr>
          <w:rFonts w:ascii="Arial" w:hAnsi="Arial" w:cs="Arial"/>
          <w:sz w:val="24"/>
          <w:szCs w:val="24"/>
        </w:rPr>
        <w:t xml:space="preserve"> </w:t>
      </w:r>
      <w:r w:rsidRPr="001E0F88">
        <w:rPr>
          <w:rFonts w:ascii="Arial" w:hAnsi="Arial" w:cs="Arial"/>
          <w:sz w:val="24"/>
          <w:szCs w:val="24"/>
        </w:rPr>
        <w:t>through scholarly research</w:t>
      </w:r>
      <w:r w:rsidR="00850374">
        <w:rPr>
          <w:rFonts w:ascii="Arial" w:hAnsi="Arial" w:cs="Arial"/>
          <w:sz w:val="24"/>
          <w:szCs w:val="24"/>
        </w:rPr>
        <w:t>.</w:t>
      </w:r>
    </w:p>
    <w:p w14:paraId="77B7F181" w14:textId="35B38A52" w:rsidR="00B25500" w:rsidRDefault="00251AB0" w:rsidP="005879EA">
      <w:pPr>
        <w:pStyle w:val="Heading1"/>
        <w:rPr>
          <w:color w:val="4472C4" w:themeColor="accent1"/>
        </w:rPr>
      </w:pPr>
      <w:r w:rsidRPr="005879EA">
        <w:rPr>
          <w:color w:val="4472C4" w:themeColor="accent1"/>
        </w:rPr>
        <w:lastRenderedPageBreak/>
        <w:t>Historic Site</w:t>
      </w:r>
      <w:r w:rsidR="00533F42" w:rsidRPr="005879EA">
        <w:rPr>
          <w:color w:val="4472C4" w:themeColor="accent1"/>
        </w:rPr>
        <w:t xml:space="preserve"> Facilities</w:t>
      </w:r>
    </w:p>
    <w:p w14:paraId="43CE3F8F" w14:textId="77777777" w:rsidR="005879EA" w:rsidRPr="005879EA" w:rsidRDefault="005879EA" w:rsidP="005879EA"/>
    <w:p w14:paraId="5ECB8C92" w14:textId="77777777" w:rsidR="00B25500" w:rsidRDefault="00533F42" w:rsidP="00B25500">
      <w:pPr>
        <w:jc w:val="both"/>
        <w:rPr>
          <w:rFonts w:ascii="Arial" w:hAnsi="Arial" w:cs="Arial"/>
          <w:sz w:val="24"/>
          <w:szCs w:val="24"/>
        </w:rPr>
      </w:pPr>
      <w:r w:rsidRPr="006207CB">
        <w:rPr>
          <w:rFonts w:ascii="Arial" w:hAnsi="Arial" w:cs="Arial"/>
          <w:sz w:val="24"/>
          <w:szCs w:val="24"/>
        </w:rPr>
        <w:t xml:space="preserve">The visitor center on site offers a historic exhibit that showcases a frontier camp, completed with furs, tools </w:t>
      </w:r>
      <w:r w:rsidR="00E15938">
        <w:rPr>
          <w:rFonts w:ascii="Arial" w:hAnsi="Arial" w:cs="Arial"/>
          <w:sz w:val="24"/>
          <w:szCs w:val="24"/>
        </w:rPr>
        <w:t xml:space="preserve">of the trade, </w:t>
      </w:r>
      <w:r w:rsidRPr="006207CB">
        <w:rPr>
          <w:rFonts w:ascii="Arial" w:hAnsi="Arial" w:cs="Arial"/>
          <w:sz w:val="24"/>
          <w:szCs w:val="24"/>
        </w:rPr>
        <w:t>and more. Restroom facilities are available as well as information regarding State Parks and other local and statewide areas of interest.</w:t>
      </w:r>
    </w:p>
    <w:p w14:paraId="7BAD6DFE" w14:textId="4780BCCE" w:rsidR="00533F42" w:rsidRPr="00B25500" w:rsidRDefault="00533F42" w:rsidP="00B25500">
      <w:pPr>
        <w:jc w:val="both"/>
        <w:rPr>
          <w:rFonts w:ascii="Arial" w:hAnsi="Arial" w:cs="Arial"/>
          <w:color w:val="4472C4" w:themeColor="accent1"/>
          <w:sz w:val="32"/>
          <w:szCs w:val="32"/>
        </w:rPr>
      </w:pPr>
    </w:p>
    <w:p w14:paraId="1FA256FA" w14:textId="5A692DA2" w:rsidR="00B25500" w:rsidRDefault="00251AB0" w:rsidP="005879EA">
      <w:pPr>
        <w:pStyle w:val="Heading1"/>
        <w:rPr>
          <w:color w:val="4472C4" w:themeColor="accent1"/>
        </w:rPr>
      </w:pPr>
      <w:r w:rsidRPr="005879EA">
        <w:rPr>
          <w:color w:val="4472C4" w:themeColor="accent1"/>
        </w:rPr>
        <w:t>Historic Site</w:t>
      </w:r>
      <w:r w:rsidR="00533F42" w:rsidRPr="005879EA">
        <w:rPr>
          <w:color w:val="4472C4" w:themeColor="accent1"/>
        </w:rPr>
        <w:t xml:space="preserve"> Hours</w:t>
      </w:r>
    </w:p>
    <w:p w14:paraId="10089425" w14:textId="77777777" w:rsidR="005879EA" w:rsidRPr="005879EA" w:rsidRDefault="005879EA" w:rsidP="005879EA"/>
    <w:p w14:paraId="06651974" w14:textId="31EF7BA1" w:rsidR="00533F42" w:rsidRDefault="00533F42" w:rsidP="00B25500">
      <w:pPr>
        <w:jc w:val="both"/>
        <w:rPr>
          <w:rFonts w:ascii="Arial" w:hAnsi="Arial" w:cs="Arial"/>
          <w:sz w:val="24"/>
          <w:szCs w:val="24"/>
        </w:rPr>
      </w:pPr>
      <w:r w:rsidRPr="00325A21">
        <w:rPr>
          <w:rFonts w:ascii="Arial" w:hAnsi="Arial" w:cs="Arial"/>
          <w:sz w:val="24"/>
          <w:szCs w:val="24"/>
        </w:rPr>
        <w:t xml:space="preserve">The Jacob Wolf House </w:t>
      </w:r>
      <w:r w:rsidR="00251AB0">
        <w:rPr>
          <w:rFonts w:ascii="Arial" w:hAnsi="Arial" w:cs="Arial"/>
          <w:sz w:val="24"/>
          <w:szCs w:val="24"/>
        </w:rPr>
        <w:t>Historic Site</w:t>
      </w:r>
      <w:r w:rsidRPr="00325A21">
        <w:rPr>
          <w:rFonts w:ascii="Arial" w:hAnsi="Arial" w:cs="Arial"/>
          <w:sz w:val="24"/>
          <w:szCs w:val="24"/>
        </w:rPr>
        <w:t xml:space="preserve"> is open year</w:t>
      </w:r>
      <w:r w:rsidR="00251AB0">
        <w:rPr>
          <w:rFonts w:ascii="Arial" w:hAnsi="Arial" w:cs="Arial"/>
          <w:sz w:val="24"/>
          <w:szCs w:val="24"/>
        </w:rPr>
        <w:t>-</w:t>
      </w:r>
      <w:r w:rsidR="006207CB">
        <w:rPr>
          <w:rFonts w:ascii="Arial" w:hAnsi="Arial" w:cs="Arial"/>
          <w:sz w:val="24"/>
          <w:szCs w:val="24"/>
        </w:rPr>
        <w:t>r</w:t>
      </w:r>
      <w:r w:rsidRPr="00325A21">
        <w:rPr>
          <w:rFonts w:ascii="Arial" w:hAnsi="Arial" w:cs="Arial"/>
          <w:sz w:val="24"/>
          <w:szCs w:val="24"/>
        </w:rPr>
        <w:t>ound</w:t>
      </w:r>
      <w:r w:rsidR="002C23C3">
        <w:rPr>
          <w:rFonts w:ascii="Arial" w:hAnsi="Arial" w:cs="Arial"/>
          <w:sz w:val="24"/>
          <w:szCs w:val="24"/>
        </w:rPr>
        <w:t>.</w:t>
      </w:r>
      <w:r w:rsidRPr="00325A21">
        <w:rPr>
          <w:rFonts w:ascii="Arial" w:hAnsi="Arial" w:cs="Arial"/>
          <w:sz w:val="24"/>
          <w:szCs w:val="24"/>
        </w:rPr>
        <w:t xml:space="preserve"> </w:t>
      </w:r>
      <w:r w:rsidR="002C23C3">
        <w:rPr>
          <w:rFonts w:ascii="Arial" w:hAnsi="Arial" w:cs="Arial"/>
          <w:sz w:val="24"/>
          <w:szCs w:val="24"/>
        </w:rPr>
        <w:t>P</w:t>
      </w:r>
      <w:r w:rsidRPr="00325A21">
        <w:rPr>
          <w:rFonts w:ascii="Arial" w:hAnsi="Arial" w:cs="Arial"/>
          <w:sz w:val="24"/>
          <w:szCs w:val="24"/>
        </w:rPr>
        <w:t xml:space="preserve">rogramming </w:t>
      </w:r>
      <w:r w:rsidR="002C23C3">
        <w:rPr>
          <w:rFonts w:ascii="Arial" w:hAnsi="Arial" w:cs="Arial"/>
          <w:sz w:val="24"/>
          <w:szCs w:val="24"/>
        </w:rPr>
        <w:t>opportunities are</w:t>
      </w:r>
      <w:r w:rsidRPr="00325A21">
        <w:rPr>
          <w:rFonts w:ascii="Arial" w:hAnsi="Arial" w:cs="Arial"/>
          <w:sz w:val="24"/>
          <w:szCs w:val="24"/>
        </w:rPr>
        <w:t xml:space="preserve"> </w:t>
      </w:r>
      <w:r w:rsidR="002C23C3">
        <w:rPr>
          <w:rFonts w:ascii="Arial" w:hAnsi="Arial" w:cs="Arial"/>
          <w:sz w:val="24"/>
          <w:szCs w:val="24"/>
        </w:rPr>
        <w:t>limited</w:t>
      </w:r>
      <w:r w:rsidRPr="00325A21">
        <w:rPr>
          <w:rFonts w:ascii="Arial" w:hAnsi="Arial" w:cs="Arial"/>
          <w:sz w:val="24"/>
          <w:szCs w:val="24"/>
        </w:rPr>
        <w:t xml:space="preserve"> </w:t>
      </w:r>
      <w:r w:rsidR="00251AB0">
        <w:rPr>
          <w:rFonts w:ascii="Arial" w:hAnsi="Arial" w:cs="Arial"/>
          <w:sz w:val="24"/>
          <w:szCs w:val="24"/>
        </w:rPr>
        <w:t xml:space="preserve">from </w:t>
      </w:r>
      <w:r w:rsidRPr="00325A21">
        <w:rPr>
          <w:rFonts w:ascii="Arial" w:hAnsi="Arial" w:cs="Arial"/>
          <w:sz w:val="24"/>
          <w:szCs w:val="24"/>
        </w:rPr>
        <w:t xml:space="preserve">December to February. </w:t>
      </w:r>
    </w:p>
    <w:p w14:paraId="5916639C" w14:textId="77777777" w:rsidR="00D65480" w:rsidRPr="006207CB" w:rsidRDefault="00D65480" w:rsidP="006207CB">
      <w:pPr>
        <w:rPr>
          <w:rFonts w:ascii="Arial" w:hAnsi="Arial" w:cs="Arial"/>
          <w:color w:val="5B9BD5"/>
          <w:sz w:val="32"/>
          <w:szCs w:val="32"/>
        </w:rPr>
      </w:pPr>
    </w:p>
    <w:p w14:paraId="6F8E2DD6" w14:textId="6C114138" w:rsidR="00533F42" w:rsidRDefault="00533F42" w:rsidP="00533F42">
      <w:pPr>
        <w:pStyle w:val="ListParagraph"/>
        <w:widowControl w:val="0"/>
        <w:numPr>
          <w:ilvl w:val="0"/>
          <w:numId w:val="4"/>
        </w:numPr>
        <w:rPr>
          <w:rFonts w:ascii="Arial" w:hAnsi="Arial" w:cs="Arial"/>
          <w:sz w:val="24"/>
          <w:szCs w:val="24"/>
        </w:rPr>
      </w:pPr>
      <w:r w:rsidRPr="00325A21">
        <w:rPr>
          <w:rFonts w:ascii="Arial" w:hAnsi="Arial" w:cs="Arial"/>
          <w:sz w:val="24"/>
          <w:szCs w:val="24"/>
        </w:rPr>
        <w:t>Open: Tuesday through Saturday, 8</w:t>
      </w:r>
      <w:r w:rsidR="00251AB0">
        <w:rPr>
          <w:rFonts w:ascii="Arial" w:hAnsi="Arial" w:cs="Arial"/>
          <w:sz w:val="24"/>
          <w:szCs w:val="24"/>
        </w:rPr>
        <w:t xml:space="preserve"> </w:t>
      </w:r>
      <w:r w:rsidRPr="00325A21">
        <w:rPr>
          <w:rFonts w:ascii="Arial" w:hAnsi="Arial" w:cs="Arial"/>
          <w:sz w:val="24"/>
          <w:szCs w:val="24"/>
        </w:rPr>
        <w:t>a</w:t>
      </w:r>
      <w:r w:rsidR="00251AB0">
        <w:rPr>
          <w:rFonts w:ascii="Arial" w:hAnsi="Arial" w:cs="Arial"/>
          <w:sz w:val="24"/>
          <w:szCs w:val="24"/>
        </w:rPr>
        <w:t>.</w:t>
      </w:r>
      <w:r w:rsidRPr="00325A21">
        <w:rPr>
          <w:rFonts w:ascii="Arial" w:hAnsi="Arial" w:cs="Arial"/>
          <w:sz w:val="24"/>
          <w:szCs w:val="24"/>
        </w:rPr>
        <w:t>m</w:t>
      </w:r>
      <w:r w:rsidR="00251AB0">
        <w:rPr>
          <w:rFonts w:ascii="Arial" w:hAnsi="Arial" w:cs="Arial"/>
          <w:sz w:val="24"/>
          <w:szCs w:val="24"/>
        </w:rPr>
        <w:t>.</w:t>
      </w:r>
      <w:r w:rsidRPr="00325A21">
        <w:rPr>
          <w:rFonts w:ascii="Arial" w:hAnsi="Arial" w:cs="Arial"/>
          <w:sz w:val="24"/>
          <w:szCs w:val="24"/>
        </w:rPr>
        <w:t xml:space="preserve"> to 4:30</w:t>
      </w:r>
      <w:r w:rsidR="00251AB0">
        <w:rPr>
          <w:rFonts w:ascii="Arial" w:hAnsi="Arial" w:cs="Arial"/>
          <w:sz w:val="24"/>
          <w:szCs w:val="24"/>
        </w:rPr>
        <w:t xml:space="preserve"> </w:t>
      </w:r>
      <w:r w:rsidRPr="00325A21">
        <w:rPr>
          <w:rFonts w:ascii="Arial" w:hAnsi="Arial" w:cs="Arial"/>
          <w:sz w:val="24"/>
          <w:szCs w:val="24"/>
        </w:rPr>
        <w:t>p</w:t>
      </w:r>
      <w:r w:rsidR="00251AB0">
        <w:rPr>
          <w:rFonts w:ascii="Arial" w:hAnsi="Arial" w:cs="Arial"/>
          <w:sz w:val="24"/>
          <w:szCs w:val="24"/>
        </w:rPr>
        <w:t>.</w:t>
      </w:r>
      <w:r w:rsidRPr="00325A21">
        <w:rPr>
          <w:rFonts w:ascii="Arial" w:hAnsi="Arial" w:cs="Arial"/>
          <w:sz w:val="24"/>
          <w:szCs w:val="24"/>
        </w:rPr>
        <w:t>m</w:t>
      </w:r>
      <w:r w:rsidR="00251AB0">
        <w:rPr>
          <w:rFonts w:ascii="Arial" w:hAnsi="Arial" w:cs="Arial"/>
          <w:sz w:val="24"/>
          <w:szCs w:val="24"/>
        </w:rPr>
        <w:t>.</w:t>
      </w:r>
    </w:p>
    <w:p w14:paraId="6CFFEC30" w14:textId="046D38EA" w:rsidR="00444CC2" w:rsidRPr="00325A21" w:rsidRDefault="00444CC2" w:rsidP="00533F42">
      <w:pPr>
        <w:pStyle w:val="ListParagraph"/>
        <w:widowControl w:val="0"/>
        <w:numPr>
          <w:ilvl w:val="0"/>
          <w:numId w:val="4"/>
        </w:numPr>
        <w:rPr>
          <w:rFonts w:ascii="Arial" w:hAnsi="Arial" w:cs="Arial"/>
          <w:sz w:val="24"/>
          <w:szCs w:val="24"/>
        </w:rPr>
      </w:pPr>
      <w:r>
        <w:rPr>
          <w:rFonts w:ascii="Arial" w:hAnsi="Arial" w:cs="Arial"/>
          <w:sz w:val="24"/>
          <w:szCs w:val="24"/>
        </w:rPr>
        <w:t>Closed: Sunday and Monday; (Thanksgiving Day, Christmas, and New Years Day)</w:t>
      </w:r>
    </w:p>
    <w:p w14:paraId="3C815B83" w14:textId="6A9B6F5B" w:rsidR="00533F42" w:rsidRPr="00325A21" w:rsidRDefault="00533F42" w:rsidP="00533F42">
      <w:pPr>
        <w:pStyle w:val="ListParagraph"/>
        <w:widowControl w:val="0"/>
        <w:numPr>
          <w:ilvl w:val="0"/>
          <w:numId w:val="4"/>
        </w:numPr>
        <w:rPr>
          <w:rFonts w:ascii="Arial" w:hAnsi="Arial" w:cs="Arial"/>
          <w:sz w:val="24"/>
          <w:szCs w:val="24"/>
        </w:rPr>
      </w:pPr>
      <w:r w:rsidRPr="00325A21">
        <w:rPr>
          <w:rFonts w:ascii="Arial" w:hAnsi="Arial" w:cs="Arial"/>
          <w:sz w:val="24"/>
          <w:szCs w:val="24"/>
        </w:rPr>
        <w:t>Site parking available from 8</w:t>
      </w:r>
      <w:r w:rsidR="00251AB0">
        <w:rPr>
          <w:rFonts w:ascii="Arial" w:hAnsi="Arial" w:cs="Arial"/>
          <w:sz w:val="24"/>
          <w:szCs w:val="24"/>
        </w:rPr>
        <w:t xml:space="preserve"> </w:t>
      </w:r>
      <w:r w:rsidRPr="00325A21">
        <w:rPr>
          <w:rFonts w:ascii="Arial" w:hAnsi="Arial" w:cs="Arial"/>
          <w:sz w:val="24"/>
          <w:szCs w:val="24"/>
        </w:rPr>
        <w:t>a</w:t>
      </w:r>
      <w:r w:rsidR="00251AB0">
        <w:rPr>
          <w:rFonts w:ascii="Arial" w:hAnsi="Arial" w:cs="Arial"/>
          <w:sz w:val="24"/>
          <w:szCs w:val="24"/>
        </w:rPr>
        <w:t>.</w:t>
      </w:r>
      <w:r w:rsidRPr="00325A21">
        <w:rPr>
          <w:rFonts w:ascii="Arial" w:hAnsi="Arial" w:cs="Arial"/>
          <w:sz w:val="24"/>
          <w:szCs w:val="24"/>
        </w:rPr>
        <w:t>m</w:t>
      </w:r>
      <w:r w:rsidR="00251AB0">
        <w:rPr>
          <w:rFonts w:ascii="Arial" w:hAnsi="Arial" w:cs="Arial"/>
          <w:sz w:val="24"/>
          <w:szCs w:val="24"/>
        </w:rPr>
        <w:t>.</w:t>
      </w:r>
      <w:r w:rsidRPr="00325A21">
        <w:rPr>
          <w:rFonts w:ascii="Arial" w:hAnsi="Arial" w:cs="Arial"/>
          <w:sz w:val="24"/>
          <w:szCs w:val="24"/>
        </w:rPr>
        <w:t xml:space="preserve"> to sunset</w:t>
      </w:r>
    </w:p>
    <w:p w14:paraId="478702B2" w14:textId="73ED3277" w:rsidR="00B744DE" w:rsidRPr="00B744DE" w:rsidRDefault="00B744DE" w:rsidP="00B744DE">
      <w:pPr>
        <w:pStyle w:val="ListParagraph"/>
        <w:widowControl w:val="0"/>
        <w:numPr>
          <w:ilvl w:val="0"/>
          <w:numId w:val="4"/>
        </w:numPr>
        <w:rPr>
          <w:rFonts w:ascii="Arial" w:hAnsi="Arial" w:cs="Arial"/>
          <w:sz w:val="24"/>
          <w:szCs w:val="24"/>
        </w:rPr>
      </w:pPr>
      <w:r w:rsidRPr="00325A21">
        <w:rPr>
          <w:rFonts w:ascii="Arial" w:hAnsi="Arial" w:cs="Arial"/>
          <w:sz w:val="24"/>
          <w:szCs w:val="24"/>
        </w:rPr>
        <w:t>Teachers are requested to schedule their visit two weeks in advance. We will be more than happy to plan a visit including tours or programs. Program length varies; please confirm total length of visit with staff, including lunch or restroom breaks.</w:t>
      </w:r>
    </w:p>
    <w:p w14:paraId="49A0724D" w14:textId="60D62071" w:rsidR="00533F42" w:rsidRPr="00325A21" w:rsidRDefault="00444CC2" w:rsidP="00533F42">
      <w:pPr>
        <w:pStyle w:val="ListParagraph"/>
        <w:widowControl w:val="0"/>
        <w:numPr>
          <w:ilvl w:val="0"/>
          <w:numId w:val="4"/>
        </w:numPr>
        <w:rPr>
          <w:rFonts w:ascii="Arial" w:hAnsi="Arial" w:cs="Arial"/>
          <w:sz w:val="24"/>
          <w:szCs w:val="24"/>
        </w:rPr>
      </w:pPr>
      <w:r>
        <w:rPr>
          <w:rFonts w:ascii="Arial" w:hAnsi="Arial" w:cs="Arial"/>
          <w:sz w:val="24"/>
          <w:szCs w:val="24"/>
        </w:rPr>
        <w:t xml:space="preserve">Inclement Weather closing </w:t>
      </w:r>
      <w:r w:rsidR="00251AB0">
        <w:rPr>
          <w:rFonts w:ascii="Arial" w:hAnsi="Arial" w:cs="Arial"/>
          <w:sz w:val="24"/>
          <w:szCs w:val="24"/>
        </w:rPr>
        <w:t>such as snow or ice,</w:t>
      </w:r>
      <w:r w:rsidR="00533F42" w:rsidRPr="00325A21">
        <w:rPr>
          <w:rFonts w:ascii="Arial" w:hAnsi="Arial" w:cs="Arial"/>
          <w:sz w:val="24"/>
          <w:szCs w:val="24"/>
        </w:rPr>
        <w:t xml:space="preserve"> </w:t>
      </w:r>
      <w:r w:rsidR="00251AB0">
        <w:rPr>
          <w:rFonts w:ascii="Arial" w:hAnsi="Arial" w:cs="Arial"/>
          <w:sz w:val="24"/>
          <w:szCs w:val="24"/>
        </w:rPr>
        <w:t xml:space="preserve">that </w:t>
      </w:r>
      <w:r w:rsidR="00533F42" w:rsidRPr="00325A21">
        <w:rPr>
          <w:rFonts w:ascii="Arial" w:hAnsi="Arial" w:cs="Arial"/>
          <w:sz w:val="24"/>
          <w:szCs w:val="24"/>
        </w:rPr>
        <w:t xml:space="preserve">may affect hours of operations. Changes will be posted on the </w:t>
      </w:r>
      <w:r w:rsidR="00251AB0">
        <w:rPr>
          <w:rFonts w:ascii="Arial" w:hAnsi="Arial" w:cs="Arial"/>
          <w:sz w:val="24"/>
          <w:szCs w:val="24"/>
        </w:rPr>
        <w:t>Historic Site</w:t>
      </w:r>
      <w:r w:rsidR="00533F42" w:rsidRPr="00325A21">
        <w:rPr>
          <w:rFonts w:ascii="Arial" w:hAnsi="Arial" w:cs="Arial"/>
          <w:sz w:val="24"/>
          <w:szCs w:val="24"/>
        </w:rPr>
        <w:t>’s social media and at our visitor center.</w:t>
      </w:r>
    </w:p>
    <w:p w14:paraId="64954272" w14:textId="77777777" w:rsidR="00533F42" w:rsidRPr="00325A21" w:rsidRDefault="00533F42" w:rsidP="00533F42">
      <w:pPr>
        <w:widowControl w:val="0"/>
        <w:ind w:left="360"/>
        <w:rPr>
          <w:rFonts w:ascii="Arial" w:hAnsi="Arial" w:cs="Arial"/>
          <w:sz w:val="24"/>
          <w:szCs w:val="24"/>
        </w:rPr>
      </w:pPr>
    </w:p>
    <w:p w14:paraId="3A784456" w14:textId="77777777" w:rsidR="00B25500" w:rsidRDefault="00533F42" w:rsidP="00B25500">
      <w:pPr>
        <w:widowControl w:val="0"/>
        <w:jc w:val="both"/>
        <w:rPr>
          <w:rFonts w:ascii="Arial" w:hAnsi="Arial" w:cs="Arial"/>
          <w:sz w:val="24"/>
          <w:szCs w:val="24"/>
        </w:rPr>
      </w:pPr>
      <w:r w:rsidRPr="00325A21">
        <w:rPr>
          <w:rFonts w:ascii="Arial" w:hAnsi="Arial" w:cs="Arial"/>
          <w:sz w:val="24"/>
          <w:szCs w:val="24"/>
        </w:rPr>
        <w:t>We are here to help, so please contact us with any questions or reques</w:t>
      </w:r>
      <w:r w:rsidR="00251AB0">
        <w:rPr>
          <w:rFonts w:ascii="Arial" w:hAnsi="Arial" w:cs="Arial"/>
          <w:sz w:val="24"/>
          <w:szCs w:val="24"/>
        </w:rPr>
        <w:t>ts</w:t>
      </w:r>
      <w:r w:rsidRPr="00325A21">
        <w:rPr>
          <w:rFonts w:ascii="Arial" w:hAnsi="Arial" w:cs="Arial"/>
          <w:sz w:val="24"/>
          <w:szCs w:val="24"/>
        </w:rPr>
        <w:t>.</w:t>
      </w:r>
      <w:r w:rsidR="00251AB0">
        <w:rPr>
          <w:rFonts w:ascii="Arial" w:hAnsi="Arial" w:cs="Arial"/>
          <w:sz w:val="24"/>
          <w:szCs w:val="24"/>
        </w:rPr>
        <w:t xml:space="preserve"> Contact information is located on the last page of this guide.</w:t>
      </w:r>
    </w:p>
    <w:p w14:paraId="0F4EC13B" w14:textId="3427FF52" w:rsidR="00B25500" w:rsidRDefault="00533F42" w:rsidP="005879EA">
      <w:pPr>
        <w:pStyle w:val="Heading1"/>
      </w:pPr>
      <w:r w:rsidRPr="00325A21">
        <w:rPr>
          <w:sz w:val="24"/>
          <w:szCs w:val="24"/>
        </w:rPr>
        <w:br/>
      </w:r>
      <w:r w:rsidRPr="005879EA">
        <w:rPr>
          <w:color w:val="4472C4" w:themeColor="accent1"/>
        </w:rPr>
        <w:t>Appropriate Clothing</w:t>
      </w:r>
    </w:p>
    <w:p w14:paraId="7D7AC93F" w14:textId="77777777" w:rsidR="005879EA" w:rsidRDefault="005879EA" w:rsidP="00B25500">
      <w:pPr>
        <w:widowControl w:val="0"/>
        <w:jc w:val="both"/>
        <w:rPr>
          <w:rFonts w:ascii="Arial" w:hAnsi="Arial" w:cs="Arial"/>
          <w:color w:val="4472C4" w:themeColor="accent1"/>
          <w:sz w:val="32"/>
          <w:szCs w:val="32"/>
        </w:rPr>
      </w:pPr>
    </w:p>
    <w:p w14:paraId="4D22FE75" w14:textId="5B579F84" w:rsidR="00533F42" w:rsidRPr="00325A21" w:rsidRDefault="00533F42" w:rsidP="00B25500">
      <w:pPr>
        <w:widowControl w:val="0"/>
        <w:jc w:val="both"/>
        <w:rPr>
          <w:rFonts w:ascii="Arial" w:hAnsi="Arial" w:cs="Arial"/>
          <w:sz w:val="24"/>
          <w:szCs w:val="24"/>
        </w:rPr>
      </w:pPr>
      <w:r w:rsidRPr="00325A21">
        <w:rPr>
          <w:rFonts w:ascii="Arial" w:hAnsi="Arial" w:cs="Arial"/>
          <w:sz w:val="24"/>
          <w:szCs w:val="24"/>
        </w:rPr>
        <w:t>Please wear comfortable walking shoes and clothes appropriate for outdoor activities and</w:t>
      </w:r>
      <w:r w:rsidR="00251AB0">
        <w:rPr>
          <w:rFonts w:ascii="Arial" w:hAnsi="Arial" w:cs="Arial"/>
          <w:sz w:val="24"/>
          <w:szCs w:val="24"/>
        </w:rPr>
        <w:t xml:space="preserve"> </w:t>
      </w:r>
      <w:r w:rsidRPr="00325A21">
        <w:rPr>
          <w:rFonts w:ascii="Arial" w:hAnsi="Arial" w:cs="Arial"/>
          <w:sz w:val="24"/>
          <w:szCs w:val="24"/>
        </w:rPr>
        <w:t>weather.</w:t>
      </w:r>
      <w:r w:rsidR="006F0045">
        <w:rPr>
          <w:rFonts w:ascii="Arial" w:hAnsi="Arial" w:cs="Arial"/>
          <w:sz w:val="24"/>
          <w:szCs w:val="24"/>
        </w:rPr>
        <w:t xml:space="preserve"> </w:t>
      </w:r>
      <w:r w:rsidRPr="00325A21">
        <w:rPr>
          <w:rFonts w:ascii="Arial" w:hAnsi="Arial" w:cs="Arial"/>
          <w:sz w:val="24"/>
          <w:szCs w:val="24"/>
        </w:rPr>
        <w:t xml:space="preserve">Tours of the </w:t>
      </w:r>
      <w:r w:rsidR="002747F6">
        <w:rPr>
          <w:rFonts w:ascii="Arial" w:hAnsi="Arial" w:cs="Arial"/>
          <w:sz w:val="24"/>
          <w:szCs w:val="24"/>
        </w:rPr>
        <w:t xml:space="preserve">1829 </w:t>
      </w:r>
      <w:r w:rsidRPr="00325A21">
        <w:rPr>
          <w:rFonts w:ascii="Arial" w:hAnsi="Arial" w:cs="Arial"/>
          <w:sz w:val="24"/>
          <w:szCs w:val="24"/>
        </w:rPr>
        <w:t>Wolf House</w:t>
      </w:r>
      <w:r w:rsidR="00D74513">
        <w:rPr>
          <w:rFonts w:ascii="Arial" w:hAnsi="Arial" w:cs="Arial"/>
          <w:sz w:val="24"/>
          <w:szCs w:val="24"/>
        </w:rPr>
        <w:t xml:space="preserve"> and </w:t>
      </w:r>
      <w:r w:rsidR="00F61BA0">
        <w:rPr>
          <w:rFonts w:ascii="Arial" w:hAnsi="Arial" w:cs="Arial"/>
          <w:sz w:val="24"/>
          <w:szCs w:val="24"/>
        </w:rPr>
        <w:t xml:space="preserve">the </w:t>
      </w:r>
      <w:r w:rsidR="002747F6">
        <w:rPr>
          <w:rFonts w:ascii="Arial" w:hAnsi="Arial" w:cs="Arial"/>
          <w:sz w:val="24"/>
          <w:szCs w:val="24"/>
        </w:rPr>
        <w:t>1832 J</w:t>
      </w:r>
      <w:r w:rsidR="00D74513">
        <w:rPr>
          <w:rFonts w:ascii="Arial" w:hAnsi="Arial" w:cs="Arial"/>
          <w:sz w:val="24"/>
          <w:szCs w:val="24"/>
        </w:rPr>
        <w:t>ohn Wolf Cabin</w:t>
      </w:r>
      <w:r w:rsidRPr="00325A21">
        <w:rPr>
          <w:rFonts w:ascii="Arial" w:hAnsi="Arial" w:cs="Arial"/>
          <w:sz w:val="24"/>
          <w:szCs w:val="24"/>
        </w:rPr>
        <w:t xml:space="preserve"> will be provided if the weather is </w:t>
      </w:r>
      <w:r w:rsidR="00666415">
        <w:rPr>
          <w:rFonts w:ascii="Arial" w:hAnsi="Arial" w:cs="Arial"/>
          <w:sz w:val="24"/>
          <w:szCs w:val="24"/>
        </w:rPr>
        <w:t>complimentary to tour conditions</w:t>
      </w:r>
      <w:r w:rsidRPr="00325A21">
        <w:rPr>
          <w:rFonts w:ascii="Arial" w:hAnsi="Arial" w:cs="Arial"/>
          <w:sz w:val="24"/>
          <w:szCs w:val="24"/>
        </w:rPr>
        <w:t xml:space="preserve">. Outdoor activities may have to be canceled due to inclement weather. Please call the </w:t>
      </w:r>
      <w:r w:rsidR="00251AB0">
        <w:rPr>
          <w:rFonts w:ascii="Arial" w:hAnsi="Arial" w:cs="Arial"/>
          <w:sz w:val="24"/>
          <w:szCs w:val="24"/>
        </w:rPr>
        <w:t>Historic Site</w:t>
      </w:r>
      <w:r w:rsidRPr="00325A21">
        <w:rPr>
          <w:rFonts w:ascii="Arial" w:hAnsi="Arial" w:cs="Arial"/>
          <w:sz w:val="24"/>
          <w:szCs w:val="24"/>
        </w:rPr>
        <w:t xml:space="preserve"> prior to your trip for a final confirmation of activities. </w:t>
      </w:r>
    </w:p>
    <w:p w14:paraId="59A7140F" w14:textId="77777777" w:rsidR="00B25500" w:rsidRDefault="00533F42" w:rsidP="00B25500">
      <w:pPr>
        <w:spacing w:after="160"/>
        <w:jc w:val="both"/>
        <w:rPr>
          <w:rFonts w:ascii="Arial" w:hAnsi="Arial" w:cs="Arial"/>
          <w:sz w:val="24"/>
          <w:szCs w:val="24"/>
        </w:rPr>
      </w:pPr>
      <w:r w:rsidRPr="00325A21">
        <w:rPr>
          <w:rFonts w:ascii="Arial" w:hAnsi="Arial" w:cs="Arial"/>
          <w:sz w:val="24"/>
          <w:szCs w:val="24"/>
        </w:rPr>
        <w:br/>
        <w:t xml:space="preserve">Note: </w:t>
      </w:r>
      <w:r w:rsidR="00251AB0">
        <w:rPr>
          <w:rFonts w:ascii="Arial" w:hAnsi="Arial" w:cs="Arial"/>
          <w:sz w:val="24"/>
          <w:szCs w:val="24"/>
        </w:rPr>
        <w:t>T</w:t>
      </w:r>
      <w:r w:rsidRPr="00325A21">
        <w:rPr>
          <w:rFonts w:ascii="Arial" w:hAnsi="Arial" w:cs="Arial"/>
          <w:sz w:val="24"/>
          <w:szCs w:val="24"/>
        </w:rPr>
        <w:t>he only climate-controlled building is the visitor center</w:t>
      </w:r>
      <w:r w:rsidR="00251AB0">
        <w:rPr>
          <w:rFonts w:ascii="Arial" w:hAnsi="Arial" w:cs="Arial"/>
          <w:sz w:val="24"/>
          <w:szCs w:val="24"/>
        </w:rPr>
        <w:t>,</w:t>
      </w:r>
      <w:r w:rsidRPr="00325A21">
        <w:rPr>
          <w:rFonts w:ascii="Arial" w:hAnsi="Arial" w:cs="Arial"/>
          <w:sz w:val="24"/>
          <w:szCs w:val="24"/>
        </w:rPr>
        <w:t xml:space="preserve"> so please keep this in mind for extremely hot or cold weather.</w:t>
      </w:r>
      <w:r w:rsidR="00217C02">
        <w:rPr>
          <w:rFonts w:ascii="Arial" w:hAnsi="Arial" w:cs="Arial"/>
          <w:sz w:val="24"/>
          <w:szCs w:val="24"/>
        </w:rPr>
        <w:t xml:space="preserve"> Frontier Exhibit introductions and programs are offered inside the visitor center, please allow extra time to visit this facility.</w:t>
      </w:r>
    </w:p>
    <w:p w14:paraId="5D421F26" w14:textId="77777777" w:rsidR="005879EA" w:rsidRDefault="00533F42" w:rsidP="005879EA">
      <w:pPr>
        <w:pStyle w:val="Heading1"/>
      </w:pPr>
      <w:r w:rsidRPr="00325A21">
        <w:rPr>
          <w:sz w:val="24"/>
          <w:szCs w:val="24"/>
        </w:rPr>
        <w:br/>
      </w:r>
      <w:r w:rsidRPr="005879EA">
        <w:rPr>
          <w:color w:val="4472C4" w:themeColor="accent1"/>
        </w:rPr>
        <w:t>Lunch</w:t>
      </w:r>
    </w:p>
    <w:p w14:paraId="52BE4885" w14:textId="2BA0A713" w:rsidR="00096762" w:rsidRDefault="00533F42" w:rsidP="005879EA">
      <w:pPr>
        <w:spacing w:after="160"/>
        <w:jc w:val="both"/>
        <w:rPr>
          <w:rFonts w:ascii="Arial" w:hAnsi="Arial" w:cs="Arial"/>
          <w:sz w:val="24"/>
          <w:szCs w:val="24"/>
        </w:rPr>
      </w:pPr>
      <w:r w:rsidRPr="00325A21">
        <w:rPr>
          <w:rFonts w:ascii="Arial" w:hAnsi="Arial" w:cs="Arial"/>
          <w:sz w:val="24"/>
          <w:szCs w:val="24"/>
        </w:rPr>
        <w:br/>
        <w:t xml:space="preserve">Sack lunches are permissible on-site. You may also eat your lunch at the nearby Corps of </w:t>
      </w:r>
      <w:r w:rsidR="006C5E36" w:rsidRPr="00325A21">
        <w:rPr>
          <w:rFonts w:ascii="Arial" w:hAnsi="Arial" w:cs="Arial"/>
          <w:sz w:val="24"/>
          <w:szCs w:val="24"/>
        </w:rPr>
        <w:t xml:space="preserve">Engineers </w:t>
      </w:r>
      <w:r w:rsidR="006C5E36">
        <w:rPr>
          <w:rFonts w:ascii="Arial" w:hAnsi="Arial" w:cs="Arial"/>
          <w:sz w:val="24"/>
          <w:szCs w:val="24"/>
        </w:rPr>
        <w:t>Park</w:t>
      </w:r>
      <w:r w:rsidRPr="00325A21">
        <w:rPr>
          <w:rFonts w:ascii="Arial" w:hAnsi="Arial" w:cs="Arial"/>
          <w:sz w:val="24"/>
          <w:szCs w:val="24"/>
        </w:rPr>
        <w:t xml:space="preserve"> adjacent to the Norfork National Fish Hatchery. </w:t>
      </w:r>
      <w:r w:rsidR="0020655C" w:rsidRPr="006C5E36">
        <w:rPr>
          <w:rFonts w:ascii="Arial" w:hAnsi="Arial" w:cs="Arial"/>
          <w:b/>
          <w:bCs/>
          <w:sz w:val="24"/>
          <w:szCs w:val="24"/>
        </w:rPr>
        <w:t>Special Note</w:t>
      </w:r>
      <w:r w:rsidR="0020655C">
        <w:rPr>
          <w:rFonts w:ascii="Arial" w:hAnsi="Arial" w:cs="Arial"/>
          <w:sz w:val="24"/>
          <w:szCs w:val="24"/>
        </w:rPr>
        <w:t>: In 2023, a new outdoor covered picnic pavilion will be available on site for visitors</w:t>
      </w:r>
      <w:r w:rsidR="006C5E36">
        <w:rPr>
          <w:rFonts w:ascii="Arial" w:hAnsi="Arial" w:cs="Arial"/>
          <w:sz w:val="24"/>
          <w:szCs w:val="24"/>
        </w:rPr>
        <w:t xml:space="preserve"> to use</w:t>
      </w:r>
      <w:r w:rsidR="006561A8">
        <w:rPr>
          <w:rFonts w:ascii="Arial" w:hAnsi="Arial" w:cs="Arial"/>
          <w:sz w:val="24"/>
          <w:szCs w:val="24"/>
        </w:rPr>
        <w:t>. P</w:t>
      </w:r>
      <w:r w:rsidR="006C5E36">
        <w:rPr>
          <w:rFonts w:ascii="Arial" w:hAnsi="Arial" w:cs="Arial"/>
          <w:sz w:val="24"/>
          <w:szCs w:val="24"/>
        </w:rPr>
        <w:t>lease inquire with staff regarding its availability.</w:t>
      </w:r>
    </w:p>
    <w:p w14:paraId="31C26375" w14:textId="1BAF197D" w:rsidR="00B25500" w:rsidRDefault="00533F42" w:rsidP="005879EA">
      <w:pPr>
        <w:pStyle w:val="Heading1"/>
        <w:rPr>
          <w:color w:val="4472C4" w:themeColor="accent1"/>
        </w:rPr>
      </w:pPr>
      <w:r w:rsidRPr="005879EA">
        <w:rPr>
          <w:color w:val="4472C4" w:themeColor="accent1"/>
        </w:rPr>
        <w:lastRenderedPageBreak/>
        <w:t>Accessibilities for People with Disabilities</w:t>
      </w:r>
    </w:p>
    <w:p w14:paraId="27718FBA" w14:textId="77777777" w:rsidR="005879EA" w:rsidRPr="005879EA" w:rsidRDefault="005879EA" w:rsidP="005879EA"/>
    <w:p w14:paraId="4E9CCAFC" w14:textId="77777777" w:rsidR="00B25500" w:rsidRDefault="00533F42" w:rsidP="00B25500">
      <w:pPr>
        <w:spacing w:after="160"/>
        <w:jc w:val="both"/>
        <w:rPr>
          <w:rFonts w:ascii="Arial" w:hAnsi="Arial" w:cs="Arial"/>
          <w:sz w:val="24"/>
          <w:szCs w:val="24"/>
        </w:rPr>
      </w:pPr>
      <w:r w:rsidRPr="00325A21">
        <w:rPr>
          <w:rFonts w:ascii="Arial" w:hAnsi="Arial" w:cs="Arial"/>
          <w:sz w:val="24"/>
          <w:szCs w:val="24"/>
        </w:rPr>
        <w:t xml:space="preserve">The visitor center and the lower level of the Jacob Wolf House are wheelchair accessible. The path across the </w:t>
      </w:r>
      <w:r w:rsidR="00251AB0">
        <w:rPr>
          <w:rFonts w:ascii="Arial" w:hAnsi="Arial" w:cs="Arial"/>
          <w:sz w:val="24"/>
          <w:szCs w:val="24"/>
        </w:rPr>
        <w:t>Historic Site</w:t>
      </w:r>
      <w:r w:rsidRPr="00325A21">
        <w:rPr>
          <w:rFonts w:ascii="Arial" w:hAnsi="Arial" w:cs="Arial"/>
          <w:sz w:val="24"/>
          <w:szCs w:val="24"/>
        </w:rPr>
        <w:t xml:space="preserve"> is ADA compliant. If you are aware of any other </w:t>
      </w:r>
      <w:r w:rsidR="00DC4A0A" w:rsidRPr="00325A21">
        <w:rPr>
          <w:rFonts w:ascii="Arial" w:hAnsi="Arial" w:cs="Arial"/>
          <w:sz w:val="24"/>
          <w:szCs w:val="24"/>
        </w:rPr>
        <w:t>way,</w:t>
      </w:r>
      <w:r w:rsidRPr="00325A21">
        <w:rPr>
          <w:rFonts w:ascii="Arial" w:hAnsi="Arial" w:cs="Arial"/>
          <w:sz w:val="24"/>
          <w:szCs w:val="24"/>
        </w:rPr>
        <w:t xml:space="preserve"> we can help ensure full participation by a member of your group</w:t>
      </w:r>
      <w:r w:rsidR="00DC3BFE">
        <w:rPr>
          <w:rFonts w:ascii="Arial" w:hAnsi="Arial" w:cs="Arial"/>
          <w:sz w:val="24"/>
          <w:szCs w:val="24"/>
        </w:rPr>
        <w:t>,</w:t>
      </w:r>
      <w:r w:rsidRPr="00325A21">
        <w:rPr>
          <w:rFonts w:ascii="Arial" w:hAnsi="Arial" w:cs="Arial"/>
          <w:sz w:val="24"/>
          <w:szCs w:val="24"/>
        </w:rPr>
        <w:t xml:space="preserve"> please let us know when you call to schedule your visit or as soon as you are aware of a need. We are happy to assist when</w:t>
      </w:r>
      <w:r w:rsidR="00DC3BFE">
        <w:rPr>
          <w:rFonts w:ascii="Arial" w:hAnsi="Arial" w:cs="Arial"/>
          <w:sz w:val="24"/>
          <w:szCs w:val="24"/>
        </w:rPr>
        <w:t>ever</w:t>
      </w:r>
      <w:r w:rsidRPr="00325A21">
        <w:rPr>
          <w:rFonts w:ascii="Arial" w:hAnsi="Arial" w:cs="Arial"/>
          <w:sz w:val="24"/>
          <w:szCs w:val="24"/>
        </w:rPr>
        <w:t xml:space="preserve"> possible. Some restrictions with access exist due to the natural layout of the landscape. </w:t>
      </w:r>
      <w:r w:rsidRPr="00325A21">
        <w:rPr>
          <w:rFonts w:ascii="Arial" w:hAnsi="Arial" w:cs="Arial"/>
          <w:sz w:val="24"/>
          <w:szCs w:val="24"/>
        </w:rPr>
        <w:br/>
      </w:r>
      <w:r w:rsidRPr="00325A21">
        <w:rPr>
          <w:rFonts w:ascii="Arial" w:hAnsi="Arial" w:cs="Arial"/>
          <w:sz w:val="24"/>
          <w:szCs w:val="24"/>
        </w:rPr>
        <w:br/>
      </w:r>
      <w:r w:rsidRPr="005879EA">
        <w:rPr>
          <w:rStyle w:val="Heading1Char"/>
          <w:color w:val="4472C4" w:themeColor="accent1"/>
        </w:rPr>
        <w:t>Directions to the Site</w:t>
      </w:r>
    </w:p>
    <w:p w14:paraId="10063B41" w14:textId="677A019D" w:rsidR="00533F42" w:rsidRPr="00B25500" w:rsidRDefault="00533F42" w:rsidP="00B25500">
      <w:pPr>
        <w:spacing w:after="160"/>
        <w:jc w:val="both"/>
        <w:rPr>
          <w:rFonts w:ascii="Arial" w:hAnsi="Arial" w:cs="Arial"/>
          <w:sz w:val="24"/>
          <w:szCs w:val="24"/>
        </w:rPr>
      </w:pPr>
      <w:r w:rsidRPr="00325A21">
        <w:rPr>
          <w:rFonts w:ascii="Arial" w:hAnsi="Arial" w:cs="Arial"/>
          <w:szCs w:val="22"/>
        </w:rPr>
        <w:t>From Mountain Home</w:t>
      </w:r>
    </w:p>
    <w:p w14:paraId="1C0B5308" w14:textId="77777777" w:rsidR="00DC3BFE" w:rsidRDefault="00533F42" w:rsidP="00533F42">
      <w:pPr>
        <w:pStyle w:val="ListParagraph"/>
        <w:numPr>
          <w:ilvl w:val="0"/>
          <w:numId w:val="5"/>
        </w:numPr>
        <w:spacing w:after="160"/>
        <w:rPr>
          <w:rFonts w:ascii="Arial" w:hAnsi="Arial" w:cs="Arial"/>
          <w:szCs w:val="22"/>
        </w:rPr>
      </w:pPr>
      <w:r w:rsidRPr="00325A21">
        <w:rPr>
          <w:rFonts w:ascii="Arial" w:hAnsi="Arial" w:cs="Arial"/>
          <w:szCs w:val="22"/>
        </w:rPr>
        <w:t>Turn on E 9th St</w:t>
      </w:r>
      <w:r w:rsidR="00DC3BFE">
        <w:rPr>
          <w:rFonts w:ascii="Arial" w:hAnsi="Arial" w:cs="Arial"/>
          <w:szCs w:val="22"/>
        </w:rPr>
        <w:t>reet</w:t>
      </w:r>
      <w:r w:rsidRPr="00325A21">
        <w:rPr>
          <w:rFonts w:ascii="Arial" w:hAnsi="Arial" w:cs="Arial"/>
          <w:szCs w:val="22"/>
        </w:rPr>
        <w:t xml:space="preserve"> </w:t>
      </w:r>
    </w:p>
    <w:p w14:paraId="5A1BF930" w14:textId="51540AC9" w:rsidR="00533F42" w:rsidRPr="00325A21" w:rsidRDefault="00533F42" w:rsidP="00533F42">
      <w:pPr>
        <w:pStyle w:val="ListParagraph"/>
        <w:numPr>
          <w:ilvl w:val="0"/>
          <w:numId w:val="5"/>
        </w:numPr>
        <w:spacing w:after="160"/>
        <w:rPr>
          <w:rFonts w:ascii="Arial" w:hAnsi="Arial" w:cs="Arial"/>
          <w:szCs w:val="22"/>
        </w:rPr>
      </w:pPr>
      <w:r w:rsidRPr="00325A21">
        <w:rPr>
          <w:rFonts w:ascii="Arial" w:hAnsi="Arial" w:cs="Arial"/>
          <w:szCs w:val="22"/>
        </w:rPr>
        <w:t xml:space="preserve">Continue over </w:t>
      </w:r>
      <w:r w:rsidR="00CF1FD2">
        <w:rPr>
          <w:rFonts w:ascii="Arial" w:hAnsi="Arial" w:cs="Arial"/>
          <w:szCs w:val="22"/>
        </w:rPr>
        <w:t xml:space="preserve">the </w:t>
      </w:r>
      <w:r w:rsidRPr="00325A21">
        <w:rPr>
          <w:rFonts w:ascii="Arial" w:hAnsi="Arial" w:cs="Arial"/>
          <w:szCs w:val="22"/>
        </w:rPr>
        <w:t xml:space="preserve">overpass onto Highway 5 South </w:t>
      </w:r>
    </w:p>
    <w:p w14:paraId="7E3398B3" w14:textId="77777777" w:rsidR="00533F42" w:rsidRPr="00325A21" w:rsidRDefault="00533F42" w:rsidP="00533F42">
      <w:pPr>
        <w:pStyle w:val="ListParagraph"/>
        <w:numPr>
          <w:ilvl w:val="0"/>
          <w:numId w:val="5"/>
        </w:numPr>
        <w:spacing w:after="160"/>
        <w:rPr>
          <w:rFonts w:ascii="Arial" w:hAnsi="Arial" w:cs="Arial"/>
          <w:szCs w:val="22"/>
        </w:rPr>
      </w:pPr>
      <w:r w:rsidRPr="00325A21">
        <w:rPr>
          <w:rFonts w:ascii="Arial" w:hAnsi="Arial" w:cs="Arial"/>
          <w:szCs w:val="22"/>
        </w:rPr>
        <w:t xml:space="preserve">The trip is approximately 20 minutes from Mountain Home to Norfork </w:t>
      </w:r>
    </w:p>
    <w:p w14:paraId="1C760B4F" w14:textId="65BF455F" w:rsidR="00533F42" w:rsidRPr="00325A21" w:rsidRDefault="00533F42" w:rsidP="00533F42">
      <w:pPr>
        <w:pStyle w:val="ListParagraph"/>
        <w:numPr>
          <w:ilvl w:val="0"/>
          <w:numId w:val="5"/>
        </w:numPr>
        <w:spacing w:after="160"/>
        <w:rPr>
          <w:rFonts w:ascii="Arial" w:hAnsi="Arial" w:cs="Arial"/>
          <w:szCs w:val="22"/>
        </w:rPr>
      </w:pPr>
      <w:r w:rsidRPr="00325A21">
        <w:rPr>
          <w:rFonts w:ascii="Arial" w:hAnsi="Arial" w:cs="Arial"/>
          <w:szCs w:val="22"/>
        </w:rPr>
        <w:t xml:space="preserve">The Jacob Wolf House </w:t>
      </w:r>
      <w:r w:rsidR="00251AB0">
        <w:rPr>
          <w:rFonts w:ascii="Arial" w:hAnsi="Arial" w:cs="Arial"/>
          <w:szCs w:val="22"/>
        </w:rPr>
        <w:t>Historic Site</w:t>
      </w:r>
      <w:r w:rsidRPr="00325A21">
        <w:rPr>
          <w:rFonts w:ascii="Arial" w:hAnsi="Arial" w:cs="Arial"/>
          <w:szCs w:val="22"/>
        </w:rPr>
        <w:t xml:space="preserve"> will be on the right once you cross the bridge into Norfork</w:t>
      </w:r>
    </w:p>
    <w:p w14:paraId="779C87F9" w14:textId="77777777" w:rsidR="00533F42" w:rsidRPr="00325A21" w:rsidRDefault="00533F42" w:rsidP="00533F42">
      <w:pPr>
        <w:widowControl w:val="0"/>
        <w:rPr>
          <w:rFonts w:ascii="Arial" w:hAnsi="Arial" w:cs="Arial"/>
          <w:szCs w:val="22"/>
        </w:rPr>
      </w:pPr>
      <w:r w:rsidRPr="00325A21">
        <w:rPr>
          <w:rFonts w:ascii="Arial" w:hAnsi="Arial" w:cs="Arial"/>
          <w:szCs w:val="22"/>
        </w:rPr>
        <w:t>From Cotter</w:t>
      </w:r>
    </w:p>
    <w:p w14:paraId="4B195717" w14:textId="5AA3FB42" w:rsidR="00533F42" w:rsidRPr="00325A21" w:rsidRDefault="00533F42" w:rsidP="00533F42">
      <w:pPr>
        <w:pStyle w:val="ListParagraph"/>
        <w:widowControl w:val="0"/>
        <w:numPr>
          <w:ilvl w:val="0"/>
          <w:numId w:val="5"/>
        </w:numPr>
        <w:rPr>
          <w:rFonts w:ascii="Arial" w:hAnsi="Arial" w:cs="Arial"/>
          <w:szCs w:val="22"/>
        </w:rPr>
      </w:pPr>
      <w:r w:rsidRPr="00325A21">
        <w:rPr>
          <w:rFonts w:ascii="Arial" w:hAnsi="Arial" w:cs="Arial"/>
          <w:szCs w:val="22"/>
        </w:rPr>
        <w:t>Follow Glen St</w:t>
      </w:r>
      <w:r w:rsidR="00CF1FD2">
        <w:rPr>
          <w:rFonts w:ascii="Arial" w:hAnsi="Arial" w:cs="Arial"/>
          <w:szCs w:val="22"/>
        </w:rPr>
        <w:t>reet</w:t>
      </w:r>
      <w:r w:rsidRPr="00325A21">
        <w:rPr>
          <w:rFonts w:ascii="Arial" w:hAnsi="Arial" w:cs="Arial"/>
          <w:szCs w:val="22"/>
        </w:rPr>
        <w:t xml:space="preserve"> and Harding B</w:t>
      </w:r>
      <w:r w:rsidR="00CF1FD2">
        <w:rPr>
          <w:rFonts w:ascii="Arial" w:hAnsi="Arial" w:cs="Arial"/>
          <w:szCs w:val="22"/>
        </w:rPr>
        <w:t>oulevard</w:t>
      </w:r>
      <w:r w:rsidRPr="00325A21">
        <w:rPr>
          <w:rFonts w:ascii="Arial" w:hAnsi="Arial" w:cs="Arial"/>
          <w:szCs w:val="22"/>
        </w:rPr>
        <w:t xml:space="preserve"> to US-412 E/US-62 E/W Main St</w:t>
      </w:r>
      <w:r w:rsidR="00CF1FD2">
        <w:rPr>
          <w:rFonts w:ascii="Arial" w:hAnsi="Arial" w:cs="Arial"/>
          <w:szCs w:val="22"/>
        </w:rPr>
        <w:t>reet</w:t>
      </w:r>
    </w:p>
    <w:p w14:paraId="262EDC1B" w14:textId="5947CAF5" w:rsidR="00533F42" w:rsidRPr="00325A21" w:rsidRDefault="00D93AA9" w:rsidP="00533F42">
      <w:pPr>
        <w:pStyle w:val="ListParagraph"/>
        <w:widowControl w:val="0"/>
        <w:numPr>
          <w:ilvl w:val="0"/>
          <w:numId w:val="5"/>
        </w:numPr>
        <w:rPr>
          <w:rFonts w:ascii="Arial" w:hAnsi="Arial" w:cs="Arial"/>
          <w:szCs w:val="22"/>
        </w:rPr>
      </w:pPr>
      <w:r w:rsidRPr="00325A21">
        <w:rPr>
          <w:rFonts w:ascii="Arial" w:hAnsi="Arial" w:cs="Arial"/>
          <w:szCs w:val="22"/>
        </w:rPr>
        <w:t>Continue</w:t>
      </w:r>
      <w:r w:rsidR="00533F42" w:rsidRPr="00325A21">
        <w:rPr>
          <w:rFonts w:ascii="Arial" w:hAnsi="Arial" w:cs="Arial"/>
          <w:szCs w:val="22"/>
        </w:rPr>
        <w:t xml:space="preserve"> US-412 E/US-62 E onto the Shied Hopper Bypass</w:t>
      </w:r>
    </w:p>
    <w:p w14:paraId="6EBECDF9" w14:textId="77777777" w:rsidR="00533F42" w:rsidRPr="00325A21" w:rsidRDefault="00533F42" w:rsidP="00533F42">
      <w:pPr>
        <w:pStyle w:val="ListParagraph"/>
        <w:widowControl w:val="0"/>
        <w:numPr>
          <w:ilvl w:val="0"/>
          <w:numId w:val="5"/>
        </w:numPr>
        <w:rPr>
          <w:rFonts w:ascii="Arial" w:hAnsi="Arial" w:cs="Arial"/>
          <w:szCs w:val="22"/>
        </w:rPr>
      </w:pPr>
      <w:r w:rsidRPr="00325A21">
        <w:rPr>
          <w:rFonts w:ascii="Arial" w:hAnsi="Arial" w:cs="Arial"/>
          <w:szCs w:val="22"/>
        </w:rPr>
        <w:t>Exit onto Highway 5 South</w:t>
      </w:r>
    </w:p>
    <w:p w14:paraId="28F0C551" w14:textId="77777777" w:rsidR="00533F42" w:rsidRPr="00325A21" w:rsidRDefault="00533F42" w:rsidP="00533F42">
      <w:pPr>
        <w:pStyle w:val="ListParagraph"/>
        <w:widowControl w:val="0"/>
        <w:numPr>
          <w:ilvl w:val="0"/>
          <w:numId w:val="5"/>
        </w:numPr>
        <w:rPr>
          <w:rFonts w:ascii="Arial" w:hAnsi="Arial" w:cs="Arial"/>
          <w:szCs w:val="22"/>
        </w:rPr>
      </w:pPr>
      <w:r w:rsidRPr="00325A21">
        <w:rPr>
          <w:rFonts w:ascii="Arial" w:hAnsi="Arial" w:cs="Arial"/>
          <w:szCs w:val="22"/>
        </w:rPr>
        <w:t>The trip is approximately 20 minutes from Mountain Home to Norfork</w:t>
      </w:r>
    </w:p>
    <w:p w14:paraId="37CE71A5" w14:textId="0C7DBA9C" w:rsidR="00533F42" w:rsidRPr="00325A21" w:rsidRDefault="00533F42" w:rsidP="00533F42">
      <w:pPr>
        <w:pStyle w:val="ListParagraph"/>
        <w:widowControl w:val="0"/>
        <w:numPr>
          <w:ilvl w:val="0"/>
          <w:numId w:val="5"/>
        </w:numPr>
        <w:rPr>
          <w:rFonts w:ascii="Arial" w:hAnsi="Arial" w:cs="Arial"/>
          <w:szCs w:val="22"/>
        </w:rPr>
      </w:pPr>
      <w:r w:rsidRPr="00325A21">
        <w:rPr>
          <w:rFonts w:ascii="Arial" w:hAnsi="Arial" w:cs="Arial"/>
          <w:szCs w:val="22"/>
        </w:rPr>
        <w:t xml:space="preserve">The Jacob Wolf House </w:t>
      </w:r>
      <w:r w:rsidR="00251AB0">
        <w:rPr>
          <w:rFonts w:ascii="Arial" w:hAnsi="Arial" w:cs="Arial"/>
          <w:szCs w:val="22"/>
        </w:rPr>
        <w:t>Historic Site</w:t>
      </w:r>
      <w:r w:rsidRPr="00325A21">
        <w:rPr>
          <w:rFonts w:ascii="Arial" w:hAnsi="Arial" w:cs="Arial"/>
          <w:szCs w:val="22"/>
        </w:rPr>
        <w:t xml:space="preserve"> will be on the right </w:t>
      </w:r>
      <w:r w:rsidR="00CF1FD2">
        <w:rPr>
          <w:rFonts w:ascii="Arial" w:hAnsi="Arial" w:cs="Arial"/>
          <w:szCs w:val="22"/>
        </w:rPr>
        <w:t>after</w:t>
      </w:r>
      <w:r w:rsidRPr="00325A21">
        <w:rPr>
          <w:rFonts w:ascii="Arial" w:hAnsi="Arial" w:cs="Arial"/>
          <w:szCs w:val="22"/>
        </w:rPr>
        <w:t xml:space="preserve"> you cross the bridge into Norfork</w:t>
      </w:r>
    </w:p>
    <w:p w14:paraId="05EA89C8" w14:textId="77777777" w:rsidR="00533F42" w:rsidRPr="00325A21" w:rsidRDefault="00533F42" w:rsidP="00533F42">
      <w:pPr>
        <w:widowControl w:val="0"/>
        <w:rPr>
          <w:rFonts w:ascii="Arial" w:hAnsi="Arial" w:cs="Arial"/>
          <w:szCs w:val="22"/>
        </w:rPr>
      </w:pPr>
      <w:r w:rsidRPr="00325A21">
        <w:rPr>
          <w:rFonts w:ascii="Arial" w:hAnsi="Arial" w:cs="Arial"/>
          <w:szCs w:val="22"/>
        </w:rPr>
        <w:br/>
        <w:t>From Mountain View</w:t>
      </w:r>
    </w:p>
    <w:p w14:paraId="11B47209" w14:textId="77777777" w:rsidR="00533F42" w:rsidRPr="00325A21" w:rsidRDefault="00533F42" w:rsidP="00533F42">
      <w:pPr>
        <w:pStyle w:val="ListParagraph"/>
        <w:widowControl w:val="0"/>
        <w:numPr>
          <w:ilvl w:val="0"/>
          <w:numId w:val="6"/>
        </w:numPr>
        <w:rPr>
          <w:rFonts w:ascii="Arial" w:hAnsi="Arial" w:cs="Arial"/>
          <w:szCs w:val="22"/>
        </w:rPr>
      </w:pPr>
      <w:r w:rsidRPr="00325A21">
        <w:rPr>
          <w:rFonts w:ascii="Arial" w:hAnsi="Arial" w:cs="Arial"/>
          <w:szCs w:val="22"/>
        </w:rPr>
        <w:t>Take Highway 5 North to Norfork</w:t>
      </w:r>
    </w:p>
    <w:p w14:paraId="52877578" w14:textId="77777777" w:rsidR="00533F42" w:rsidRPr="00325A21" w:rsidRDefault="00533F42" w:rsidP="00533F42">
      <w:pPr>
        <w:pStyle w:val="ListParagraph"/>
        <w:widowControl w:val="0"/>
        <w:numPr>
          <w:ilvl w:val="0"/>
          <w:numId w:val="6"/>
        </w:numPr>
        <w:rPr>
          <w:rFonts w:ascii="Arial" w:hAnsi="Arial" w:cs="Arial"/>
          <w:szCs w:val="22"/>
        </w:rPr>
      </w:pPr>
      <w:r w:rsidRPr="00325A21">
        <w:rPr>
          <w:rFonts w:ascii="Arial" w:hAnsi="Arial" w:cs="Arial"/>
          <w:szCs w:val="22"/>
        </w:rPr>
        <w:t>The trip is approximately 35 minutes from Mountain View to Norfork</w:t>
      </w:r>
    </w:p>
    <w:p w14:paraId="31B27142" w14:textId="4E6CB342" w:rsidR="00533F42" w:rsidRPr="00325A21" w:rsidRDefault="00533F42" w:rsidP="00533F42">
      <w:pPr>
        <w:pStyle w:val="ListParagraph"/>
        <w:widowControl w:val="0"/>
        <w:numPr>
          <w:ilvl w:val="0"/>
          <w:numId w:val="6"/>
        </w:numPr>
        <w:rPr>
          <w:rFonts w:ascii="Arial" w:hAnsi="Arial" w:cs="Arial"/>
          <w:szCs w:val="22"/>
        </w:rPr>
      </w:pPr>
      <w:r w:rsidRPr="00325A21">
        <w:rPr>
          <w:rFonts w:ascii="Arial" w:hAnsi="Arial" w:cs="Arial"/>
          <w:szCs w:val="22"/>
        </w:rPr>
        <w:t xml:space="preserve">The Jacob Wolf House </w:t>
      </w:r>
      <w:r w:rsidR="00251AB0">
        <w:rPr>
          <w:rFonts w:ascii="Arial" w:hAnsi="Arial" w:cs="Arial"/>
          <w:szCs w:val="22"/>
        </w:rPr>
        <w:t>Historic Site</w:t>
      </w:r>
      <w:r w:rsidRPr="00325A21">
        <w:rPr>
          <w:rFonts w:ascii="Arial" w:hAnsi="Arial" w:cs="Arial"/>
          <w:szCs w:val="22"/>
        </w:rPr>
        <w:t xml:space="preserve"> will be on the left just before you cross the river bridge  </w:t>
      </w:r>
    </w:p>
    <w:p w14:paraId="25AFC3B3" w14:textId="001D650B" w:rsidR="00533F42" w:rsidRDefault="00533F42" w:rsidP="005879EA">
      <w:pPr>
        <w:pStyle w:val="Heading1"/>
      </w:pPr>
      <w:r w:rsidRPr="007A3BAA">
        <w:br/>
      </w:r>
      <w:r w:rsidRPr="005879EA">
        <w:rPr>
          <w:color w:val="4472C4" w:themeColor="accent1"/>
        </w:rPr>
        <w:t>Discipline of Your Group</w:t>
      </w:r>
    </w:p>
    <w:p w14:paraId="02BA08C1" w14:textId="77777777" w:rsidR="005879EA" w:rsidRPr="00325A21" w:rsidRDefault="005879EA" w:rsidP="00533F42">
      <w:pPr>
        <w:widowControl w:val="0"/>
        <w:rPr>
          <w:rFonts w:ascii="Arial" w:hAnsi="Arial" w:cs="Arial"/>
          <w:color w:val="5B9BD5"/>
          <w:sz w:val="32"/>
          <w:szCs w:val="32"/>
        </w:rPr>
      </w:pPr>
    </w:p>
    <w:p w14:paraId="62F371E2" w14:textId="74A0D9C4" w:rsidR="00533F42" w:rsidRPr="00325A21" w:rsidRDefault="00533F42" w:rsidP="00B25500">
      <w:pPr>
        <w:widowControl w:val="0"/>
        <w:jc w:val="both"/>
        <w:rPr>
          <w:rFonts w:ascii="Arial" w:hAnsi="Arial" w:cs="Arial"/>
          <w:color w:val="000000"/>
          <w:sz w:val="24"/>
          <w:szCs w:val="24"/>
        </w:rPr>
      </w:pPr>
      <w:r w:rsidRPr="00325A21">
        <w:rPr>
          <w:rFonts w:ascii="Arial" w:hAnsi="Arial" w:cs="Arial"/>
          <w:sz w:val="24"/>
          <w:szCs w:val="24"/>
        </w:rPr>
        <w:t xml:space="preserve">You are responsible for the discipline of your group. This allows the </w:t>
      </w:r>
      <w:r w:rsidR="00251AB0">
        <w:rPr>
          <w:rFonts w:ascii="Arial" w:hAnsi="Arial" w:cs="Arial"/>
          <w:sz w:val="24"/>
          <w:szCs w:val="24"/>
        </w:rPr>
        <w:t>Historic Site</w:t>
      </w:r>
      <w:r w:rsidRPr="00325A21">
        <w:rPr>
          <w:rFonts w:ascii="Arial" w:hAnsi="Arial" w:cs="Arial"/>
          <w:sz w:val="24"/>
          <w:szCs w:val="24"/>
        </w:rPr>
        <w:t xml:space="preserve"> staff t</w:t>
      </w:r>
      <w:r w:rsidR="00CF1FD2">
        <w:rPr>
          <w:rFonts w:ascii="Arial" w:hAnsi="Arial" w:cs="Arial"/>
          <w:sz w:val="24"/>
          <w:szCs w:val="24"/>
        </w:rPr>
        <w:t>he ability to</w:t>
      </w:r>
      <w:r w:rsidRPr="00325A21">
        <w:rPr>
          <w:rFonts w:ascii="Arial" w:hAnsi="Arial" w:cs="Arial"/>
          <w:sz w:val="24"/>
          <w:szCs w:val="24"/>
        </w:rPr>
        <w:t xml:space="preserve"> </w:t>
      </w:r>
      <w:r w:rsidR="00CF1FD2">
        <w:rPr>
          <w:rFonts w:ascii="Arial" w:hAnsi="Arial" w:cs="Arial"/>
          <w:sz w:val="24"/>
          <w:szCs w:val="24"/>
        </w:rPr>
        <w:t>provide</w:t>
      </w:r>
      <w:r w:rsidRPr="00325A21">
        <w:rPr>
          <w:rFonts w:ascii="Arial" w:hAnsi="Arial" w:cs="Arial"/>
          <w:sz w:val="24"/>
          <w:szCs w:val="24"/>
        </w:rPr>
        <w:t xml:space="preserve"> quality programs and respond to questions. We suggest </w:t>
      </w:r>
      <w:r w:rsidR="00CF1FD2">
        <w:rPr>
          <w:rFonts w:ascii="Arial" w:hAnsi="Arial" w:cs="Arial"/>
          <w:sz w:val="24"/>
          <w:szCs w:val="24"/>
        </w:rPr>
        <w:t xml:space="preserve">a 1:10 or 1:15 </w:t>
      </w:r>
      <w:r w:rsidRPr="00325A21">
        <w:rPr>
          <w:rFonts w:ascii="Arial" w:hAnsi="Arial" w:cs="Arial"/>
          <w:sz w:val="24"/>
          <w:szCs w:val="24"/>
        </w:rPr>
        <w:t xml:space="preserve">adult </w:t>
      </w:r>
      <w:r w:rsidR="00CF1FD2">
        <w:rPr>
          <w:rFonts w:ascii="Arial" w:hAnsi="Arial" w:cs="Arial"/>
          <w:sz w:val="24"/>
          <w:szCs w:val="24"/>
        </w:rPr>
        <w:t xml:space="preserve">to </w:t>
      </w:r>
      <w:r w:rsidRPr="00325A21">
        <w:rPr>
          <w:rFonts w:ascii="Arial" w:hAnsi="Arial" w:cs="Arial"/>
          <w:sz w:val="24"/>
          <w:szCs w:val="24"/>
        </w:rPr>
        <w:t>student</w:t>
      </w:r>
      <w:r w:rsidR="00CF1FD2">
        <w:rPr>
          <w:rFonts w:ascii="Arial" w:hAnsi="Arial" w:cs="Arial"/>
          <w:sz w:val="24"/>
          <w:szCs w:val="24"/>
        </w:rPr>
        <w:t xml:space="preserve"> chaperone ratio</w:t>
      </w:r>
      <w:r w:rsidRPr="00325A21">
        <w:rPr>
          <w:rFonts w:ascii="Arial" w:hAnsi="Arial" w:cs="Arial"/>
          <w:sz w:val="24"/>
          <w:szCs w:val="24"/>
        </w:rPr>
        <w:t xml:space="preserve">. Park </w:t>
      </w:r>
      <w:r w:rsidR="00CF1FD2">
        <w:rPr>
          <w:rFonts w:ascii="Arial" w:hAnsi="Arial" w:cs="Arial"/>
          <w:sz w:val="24"/>
          <w:szCs w:val="24"/>
        </w:rPr>
        <w:t>i</w:t>
      </w:r>
      <w:r w:rsidRPr="00325A21">
        <w:rPr>
          <w:rFonts w:ascii="Arial" w:hAnsi="Arial" w:cs="Arial"/>
          <w:sz w:val="24"/>
          <w:szCs w:val="24"/>
        </w:rPr>
        <w:t xml:space="preserve">nterpreters </w:t>
      </w:r>
      <w:r w:rsidR="00CF1FD2">
        <w:rPr>
          <w:rFonts w:ascii="Arial" w:hAnsi="Arial" w:cs="Arial"/>
          <w:sz w:val="24"/>
          <w:szCs w:val="24"/>
        </w:rPr>
        <w:t xml:space="preserve">reserve the right to </w:t>
      </w:r>
      <w:r w:rsidRPr="00325A21">
        <w:rPr>
          <w:rFonts w:ascii="Arial" w:hAnsi="Arial" w:cs="Arial"/>
          <w:sz w:val="24"/>
          <w:szCs w:val="24"/>
        </w:rPr>
        <w:t xml:space="preserve">end a program at their discretion. </w:t>
      </w:r>
    </w:p>
    <w:p w14:paraId="3064CC5C" w14:textId="52253443" w:rsidR="00533F42" w:rsidRPr="00325A21" w:rsidRDefault="00533F42" w:rsidP="00B25500">
      <w:pPr>
        <w:widowControl w:val="0"/>
        <w:jc w:val="both"/>
        <w:rPr>
          <w:rFonts w:ascii="Arial" w:hAnsi="Arial" w:cs="Arial"/>
          <w:sz w:val="24"/>
          <w:szCs w:val="24"/>
        </w:rPr>
      </w:pPr>
      <w:r w:rsidRPr="00325A21">
        <w:rPr>
          <w:rFonts w:ascii="Arial" w:hAnsi="Arial" w:cs="Arial"/>
          <w:sz w:val="24"/>
          <w:szCs w:val="24"/>
        </w:rPr>
        <w:br/>
        <w:t xml:space="preserve">To help protect your students and this </w:t>
      </w:r>
      <w:r w:rsidR="00251AB0">
        <w:rPr>
          <w:rFonts w:ascii="Arial" w:hAnsi="Arial" w:cs="Arial"/>
          <w:sz w:val="24"/>
          <w:szCs w:val="24"/>
        </w:rPr>
        <w:t>Historic Site</w:t>
      </w:r>
      <w:r w:rsidRPr="00325A21">
        <w:rPr>
          <w:rFonts w:ascii="Arial" w:hAnsi="Arial" w:cs="Arial"/>
          <w:sz w:val="24"/>
          <w:szCs w:val="24"/>
        </w:rPr>
        <w:t>, please make sure all students follow the rule</w:t>
      </w:r>
      <w:r w:rsidR="00CF1FD2">
        <w:rPr>
          <w:rFonts w:ascii="Arial" w:hAnsi="Arial" w:cs="Arial"/>
          <w:sz w:val="24"/>
          <w:szCs w:val="24"/>
        </w:rPr>
        <w:t>s</w:t>
      </w:r>
      <w:r w:rsidRPr="00325A21">
        <w:rPr>
          <w:rFonts w:ascii="Arial" w:hAnsi="Arial" w:cs="Arial"/>
          <w:sz w:val="24"/>
          <w:szCs w:val="24"/>
        </w:rPr>
        <w:t>. All plants, animals, artifacts</w:t>
      </w:r>
      <w:r w:rsidR="00887680">
        <w:rPr>
          <w:rFonts w:ascii="Arial" w:hAnsi="Arial" w:cs="Arial"/>
          <w:sz w:val="24"/>
          <w:szCs w:val="24"/>
        </w:rPr>
        <w:t>,</w:t>
      </w:r>
      <w:r w:rsidRPr="00325A21">
        <w:rPr>
          <w:rFonts w:ascii="Arial" w:hAnsi="Arial" w:cs="Arial"/>
          <w:sz w:val="24"/>
          <w:szCs w:val="24"/>
        </w:rPr>
        <w:t xml:space="preserve"> and features in the park are protected by state law. Please leave them for the next person to enjoy. While on tour, all students should remain with the group unless they are instructed by staff or a teacher to leave the group.  </w:t>
      </w:r>
    </w:p>
    <w:p w14:paraId="2C0FFA02" w14:textId="7BF6EE26" w:rsidR="00B25500" w:rsidRDefault="00B25500">
      <w:pPr>
        <w:rPr>
          <w:rFonts w:ascii="Arial" w:hAnsi="Arial" w:cs="Arial"/>
          <w:color w:val="5B9BD5"/>
          <w:sz w:val="32"/>
          <w:szCs w:val="32"/>
        </w:rPr>
      </w:pPr>
      <w:r>
        <w:rPr>
          <w:rFonts w:ascii="Arial" w:hAnsi="Arial" w:cs="Arial"/>
          <w:color w:val="5B9BD5"/>
          <w:sz w:val="32"/>
          <w:szCs w:val="32"/>
        </w:rPr>
        <w:br w:type="page"/>
      </w:r>
    </w:p>
    <w:p w14:paraId="2600B66C" w14:textId="796236DE" w:rsidR="00533F42" w:rsidRPr="005879EA" w:rsidRDefault="00533F42" w:rsidP="005879EA">
      <w:pPr>
        <w:pStyle w:val="Heading1"/>
        <w:rPr>
          <w:color w:val="4472C4" w:themeColor="accent1"/>
        </w:rPr>
      </w:pPr>
      <w:r w:rsidRPr="005879EA">
        <w:rPr>
          <w:color w:val="4472C4" w:themeColor="accent1"/>
        </w:rPr>
        <w:lastRenderedPageBreak/>
        <w:t>Educational Programs</w:t>
      </w:r>
      <w:r w:rsidR="00652EFA" w:rsidRPr="005879EA">
        <w:rPr>
          <w:color w:val="4472C4" w:themeColor="accent1"/>
        </w:rPr>
        <w:t xml:space="preserve"> </w:t>
      </w:r>
    </w:p>
    <w:p w14:paraId="565DBB27" w14:textId="77777777" w:rsidR="00BA0427" w:rsidRPr="005879EA" w:rsidRDefault="00CF1FD2" w:rsidP="005879EA">
      <w:pPr>
        <w:rPr>
          <w:color w:val="4472C4" w:themeColor="accent1"/>
          <w:sz w:val="24"/>
          <w:szCs w:val="24"/>
        </w:rPr>
      </w:pPr>
      <w:r w:rsidRPr="005879EA">
        <w:rPr>
          <w:color w:val="4472C4" w:themeColor="accent1"/>
          <w:sz w:val="24"/>
          <w:szCs w:val="24"/>
        </w:rPr>
        <w:t>Including Department of Education (DOE) Strands and Framework</w:t>
      </w:r>
    </w:p>
    <w:p w14:paraId="04630E47" w14:textId="05BA47B6" w:rsidR="00533F42" w:rsidRPr="00325A21" w:rsidRDefault="00CF1FD2" w:rsidP="00533F42">
      <w:pPr>
        <w:widowControl w:val="0"/>
        <w:rPr>
          <w:rFonts w:ascii="Arial" w:hAnsi="Arial" w:cs="Arial"/>
          <w:color w:val="5B9BD5"/>
          <w:sz w:val="24"/>
          <w:szCs w:val="24"/>
        </w:rPr>
      </w:pPr>
      <w:r>
        <w:rPr>
          <w:rFonts w:ascii="Arial" w:hAnsi="Arial" w:cs="Arial"/>
          <w:color w:val="5B9BD5"/>
          <w:sz w:val="24"/>
          <w:szCs w:val="24"/>
        </w:rPr>
        <w:br/>
      </w:r>
      <w:r w:rsidR="00533F42" w:rsidRPr="007A3BAA">
        <w:rPr>
          <w:rFonts w:ascii="Arial" w:hAnsi="Arial" w:cs="Arial"/>
          <w:color w:val="4472C4" w:themeColor="accent1"/>
          <w:sz w:val="24"/>
          <w:szCs w:val="24"/>
        </w:rPr>
        <w:t>Courthouse Tour</w:t>
      </w:r>
    </w:p>
    <w:p w14:paraId="3B700787" w14:textId="77777777" w:rsidR="00B25500" w:rsidRDefault="00533F42" w:rsidP="00B25500">
      <w:pPr>
        <w:widowControl w:val="0"/>
        <w:jc w:val="both"/>
        <w:rPr>
          <w:rFonts w:ascii="Arial" w:hAnsi="Arial" w:cs="Arial"/>
          <w:sz w:val="24"/>
          <w:szCs w:val="24"/>
        </w:rPr>
      </w:pPr>
      <w:r w:rsidRPr="00325A21">
        <w:rPr>
          <w:rFonts w:ascii="Arial" w:hAnsi="Arial" w:cs="Arial"/>
          <w:sz w:val="24"/>
          <w:szCs w:val="24"/>
        </w:rPr>
        <w:t xml:space="preserve">Join staff and learn about the daily operations of the 1829 Izard County Territorial Courthouse. Children will tour the </w:t>
      </w:r>
      <w:r w:rsidR="00CF1FD2">
        <w:rPr>
          <w:rFonts w:ascii="Arial" w:hAnsi="Arial" w:cs="Arial"/>
          <w:sz w:val="24"/>
          <w:szCs w:val="24"/>
        </w:rPr>
        <w:t>c</w:t>
      </w:r>
      <w:r w:rsidRPr="00325A21">
        <w:rPr>
          <w:rFonts w:ascii="Arial" w:hAnsi="Arial" w:cs="Arial"/>
          <w:sz w:val="24"/>
          <w:szCs w:val="24"/>
        </w:rPr>
        <w:t xml:space="preserve">ounty </w:t>
      </w:r>
      <w:r w:rsidR="00CF1FD2">
        <w:rPr>
          <w:rFonts w:ascii="Arial" w:hAnsi="Arial" w:cs="Arial"/>
          <w:sz w:val="24"/>
          <w:szCs w:val="24"/>
        </w:rPr>
        <w:t>c</w:t>
      </w:r>
      <w:r w:rsidRPr="00325A21">
        <w:rPr>
          <w:rFonts w:ascii="Arial" w:hAnsi="Arial" w:cs="Arial"/>
          <w:sz w:val="24"/>
          <w:szCs w:val="24"/>
        </w:rPr>
        <w:t xml:space="preserve">lerk’s </w:t>
      </w:r>
      <w:r w:rsidR="00CF1FD2">
        <w:rPr>
          <w:rFonts w:ascii="Arial" w:hAnsi="Arial" w:cs="Arial"/>
          <w:sz w:val="24"/>
          <w:szCs w:val="24"/>
        </w:rPr>
        <w:t>o</w:t>
      </w:r>
      <w:r w:rsidRPr="00325A21">
        <w:rPr>
          <w:rFonts w:ascii="Arial" w:hAnsi="Arial" w:cs="Arial"/>
          <w:sz w:val="24"/>
          <w:szCs w:val="24"/>
        </w:rPr>
        <w:t xml:space="preserve">ffice, </w:t>
      </w:r>
      <w:r w:rsidR="00CF1FD2">
        <w:rPr>
          <w:rFonts w:ascii="Arial" w:hAnsi="Arial" w:cs="Arial"/>
          <w:sz w:val="24"/>
          <w:szCs w:val="24"/>
        </w:rPr>
        <w:t>t</w:t>
      </w:r>
      <w:r w:rsidRPr="00325A21">
        <w:rPr>
          <w:rFonts w:ascii="Arial" w:hAnsi="Arial" w:cs="Arial"/>
          <w:sz w:val="24"/>
          <w:szCs w:val="24"/>
        </w:rPr>
        <w:t xml:space="preserve">he </w:t>
      </w:r>
      <w:r w:rsidR="00CF1FD2">
        <w:rPr>
          <w:rFonts w:ascii="Arial" w:hAnsi="Arial" w:cs="Arial"/>
          <w:sz w:val="24"/>
          <w:szCs w:val="24"/>
        </w:rPr>
        <w:t>c</w:t>
      </w:r>
      <w:r w:rsidRPr="00325A21">
        <w:rPr>
          <w:rFonts w:ascii="Arial" w:hAnsi="Arial" w:cs="Arial"/>
          <w:sz w:val="24"/>
          <w:szCs w:val="24"/>
        </w:rPr>
        <w:t xml:space="preserve">ourtroom and the </w:t>
      </w:r>
      <w:r w:rsidR="00CF1FD2">
        <w:rPr>
          <w:rFonts w:ascii="Arial" w:hAnsi="Arial" w:cs="Arial"/>
          <w:sz w:val="24"/>
          <w:szCs w:val="24"/>
        </w:rPr>
        <w:t>j</w:t>
      </w:r>
      <w:r w:rsidRPr="00325A21">
        <w:rPr>
          <w:rFonts w:ascii="Arial" w:hAnsi="Arial" w:cs="Arial"/>
          <w:sz w:val="24"/>
          <w:szCs w:val="24"/>
        </w:rPr>
        <w:t xml:space="preserve">uror’s </w:t>
      </w:r>
      <w:r w:rsidR="00CF1FD2">
        <w:rPr>
          <w:rFonts w:ascii="Arial" w:hAnsi="Arial" w:cs="Arial"/>
          <w:sz w:val="24"/>
          <w:szCs w:val="24"/>
        </w:rPr>
        <w:t>r</w:t>
      </w:r>
      <w:r w:rsidRPr="00325A21">
        <w:rPr>
          <w:rFonts w:ascii="Arial" w:hAnsi="Arial" w:cs="Arial"/>
          <w:sz w:val="24"/>
          <w:szCs w:val="24"/>
        </w:rPr>
        <w:t xml:space="preserve">oom </w:t>
      </w:r>
      <w:r w:rsidR="00CF1FD2">
        <w:rPr>
          <w:rFonts w:ascii="Arial" w:hAnsi="Arial" w:cs="Arial"/>
          <w:sz w:val="24"/>
          <w:szCs w:val="24"/>
        </w:rPr>
        <w:t>and participate in</w:t>
      </w:r>
      <w:r w:rsidRPr="00325A21">
        <w:rPr>
          <w:rFonts w:ascii="Arial" w:hAnsi="Arial" w:cs="Arial"/>
          <w:sz w:val="24"/>
          <w:szCs w:val="24"/>
        </w:rPr>
        <w:t xml:space="preserve"> a mock trial in the courtroom.</w:t>
      </w:r>
    </w:p>
    <w:p w14:paraId="6CA957FB" w14:textId="2DD0B9AE" w:rsidR="00533F42" w:rsidRPr="00325A21" w:rsidRDefault="00533F42" w:rsidP="00B25500">
      <w:pPr>
        <w:widowControl w:val="0"/>
        <w:jc w:val="both"/>
        <w:rPr>
          <w:rFonts w:ascii="Arial" w:hAnsi="Arial" w:cs="Arial"/>
          <w:sz w:val="24"/>
          <w:szCs w:val="24"/>
        </w:rPr>
      </w:pPr>
      <w:r w:rsidRPr="00325A21">
        <w:rPr>
          <w:rFonts w:ascii="Arial" w:hAnsi="Arial" w:cs="Arial"/>
          <w:sz w:val="24"/>
          <w:szCs w:val="24"/>
        </w:rPr>
        <w:t>GRADE 7-8</w:t>
      </w:r>
    </w:p>
    <w:p w14:paraId="37A123DB" w14:textId="77777777" w:rsidR="00533F42" w:rsidRPr="00325A21" w:rsidRDefault="00533F42" w:rsidP="00B25500">
      <w:pPr>
        <w:widowControl w:val="0"/>
        <w:jc w:val="both"/>
        <w:rPr>
          <w:rFonts w:ascii="Arial" w:hAnsi="Arial" w:cs="Arial"/>
          <w:sz w:val="24"/>
          <w:szCs w:val="24"/>
        </w:rPr>
      </w:pPr>
      <w:r w:rsidRPr="00325A21">
        <w:rPr>
          <w:rFonts w:ascii="Arial" w:hAnsi="Arial" w:cs="Arial"/>
          <w:sz w:val="24"/>
          <w:szCs w:val="24"/>
        </w:rPr>
        <w:t xml:space="preserve">DOE Strands and Frameworks: (H.7.AH.7-8.1; E.3.AH.7-8.2). </w:t>
      </w:r>
    </w:p>
    <w:p w14:paraId="3BE96326" w14:textId="77777777" w:rsidR="00533F42" w:rsidRPr="00325A21" w:rsidRDefault="00533F42" w:rsidP="00533F42">
      <w:pPr>
        <w:widowControl w:val="0"/>
        <w:rPr>
          <w:rFonts w:ascii="Arial" w:hAnsi="Arial" w:cs="Arial"/>
          <w:sz w:val="24"/>
          <w:szCs w:val="24"/>
        </w:rPr>
      </w:pPr>
    </w:p>
    <w:p w14:paraId="038D7370" w14:textId="77777777" w:rsidR="00533F42" w:rsidRPr="00325A21" w:rsidRDefault="00533F42" w:rsidP="00533F42">
      <w:pPr>
        <w:widowControl w:val="0"/>
        <w:rPr>
          <w:rFonts w:ascii="Arial" w:hAnsi="Arial" w:cs="Arial"/>
          <w:color w:val="5B9BD5"/>
          <w:sz w:val="24"/>
          <w:szCs w:val="24"/>
        </w:rPr>
      </w:pPr>
      <w:r w:rsidRPr="007A3BAA">
        <w:rPr>
          <w:rFonts w:ascii="Arial" w:hAnsi="Arial" w:cs="Arial"/>
          <w:color w:val="4472C4" w:themeColor="accent1"/>
          <w:sz w:val="24"/>
          <w:szCs w:val="24"/>
        </w:rPr>
        <w:t>Kid’s Frontier Games</w:t>
      </w:r>
    </w:p>
    <w:p w14:paraId="64923FDD" w14:textId="7C1EE5D0" w:rsidR="00533F42" w:rsidRPr="00325A21" w:rsidRDefault="00533F42" w:rsidP="00B25500">
      <w:pPr>
        <w:widowControl w:val="0"/>
        <w:jc w:val="both"/>
        <w:rPr>
          <w:rFonts w:ascii="Arial" w:hAnsi="Arial" w:cs="Arial"/>
          <w:color w:val="000000"/>
          <w:sz w:val="24"/>
          <w:szCs w:val="24"/>
        </w:rPr>
      </w:pPr>
      <w:r w:rsidRPr="00325A21">
        <w:rPr>
          <w:rFonts w:ascii="Arial" w:hAnsi="Arial" w:cs="Arial"/>
          <w:sz w:val="24"/>
          <w:szCs w:val="24"/>
        </w:rPr>
        <w:t xml:space="preserve">No computers, no phones, no Xbox…oh my! </w:t>
      </w:r>
      <w:r w:rsidR="00CF1FD2">
        <w:rPr>
          <w:rFonts w:ascii="Arial" w:hAnsi="Arial" w:cs="Arial"/>
          <w:sz w:val="24"/>
          <w:szCs w:val="24"/>
        </w:rPr>
        <w:t>Students</w:t>
      </w:r>
      <w:r w:rsidRPr="00325A21">
        <w:rPr>
          <w:rFonts w:ascii="Arial" w:hAnsi="Arial" w:cs="Arial"/>
          <w:sz w:val="24"/>
          <w:szCs w:val="24"/>
        </w:rPr>
        <w:t xml:space="preserve"> will participate in toe-sack racing, marbles, barrel hoop racing, hide-n-seek, egg toss (water balloon toss), corn-husk doll </w:t>
      </w:r>
      <w:r w:rsidR="00CF1FD2">
        <w:rPr>
          <w:rFonts w:ascii="Arial" w:hAnsi="Arial" w:cs="Arial"/>
          <w:sz w:val="24"/>
          <w:szCs w:val="24"/>
        </w:rPr>
        <w:t xml:space="preserve">making </w:t>
      </w:r>
      <w:r w:rsidRPr="00325A21">
        <w:rPr>
          <w:rFonts w:ascii="Arial" w:hAnsi="Arial" w:cs="Arial"/>
          <w:sz w:val="24"/>
          <w:szCs w:val="24"/>
        </w:rPr>
        <w:t xml:space="preserve">or checkers. </w:t>
      </w:r>
      <w:r w:rsidRPr="00325A21">
        <w:rPr>
          <w:rFonts w:ascii="Arial" w:hAnsi="Arial" w:cs="Arial"/>
          <w:b/>
          <w:bCs/>
          <w:sz w:val="24"/>
          <w:szCs w:val="24"/>
        </w:rPr>
        <w:t xml:space="preserve">Availability of games may differ. Check with </w:t>
      </w:r>
      <w:r w:rsidR="00251AB0">
        <w:rPr>
          <w:rFonts w:ascii="Arial" w:hAnsi="Arial" w:cs="Arial"/>
          <w:b/>
          <w:bCs/>
          <w:sz w:val="24"/>
          <w:szCs w:val="24"/>
        </w:rPr>
        <w:t>Historic Site</w:t>
      </w:r>
      <w:r w:rsidRPr="00325A21">
        <w:rPr>
          <w:rFonts w:ascii="Arial" w:hAnsi="Arial" w:cs="Arial"/>
          <w:b/>
          <w:bCs/>
          <w:sz w:val="24"/>
          <w:szCs w:val="24"/>
        </w:rPr>
        <w:t xml:space="preserve"> staff. </w:t>
      </w:r>
    </w:p>
    <w:p w14:paraId="59A8F99E" w14:textId="77777777" w:rsidR="00533F42" w:rsidRPr="00325A21" w:rsidRDefault="00533F42" w:rsidP="00B25500">
      <w:pPr>
        <w:widowControl w:val="0"/>
        <w:jc w:val="both"/>
        <w:rPr>
          <w:rFonts w:ascii="Arial" w:hAnsi="Arial" w:cs="Arial"/>
          <w:sz w:val="24"/>
          <w:szCs w:val="24"/>
        </w:rPr>
      </w:pPr>
      <w:r w:rsidRPr="00325A21">
        <w:rPr>
          <w:rFonts w:ascii="Arial" w:hAnsi="Arial" w:cs="Arial"/>
          <w:sz w:val="24"/>
          <w:szCs w:val="24"/>
        </w:rPr>
        <w:t>GRADE 3-5</w:t>
      </w:r>
    </w:p>
    <w:p w14:paraId="1547B21F" w14:textId="77777777" w:rsidR="00B25500" w:rsidRDefault="00533F42" w:rsidP="00B25500">
      <w:pPr>
        <w:widowControl w:val="0"/>
        <w:jc w:val="both"/>
        <w:rPr>
          <w:rFonts w:ascii="Arial" w:hAnsi="Arial" w:cs="Arial"/>
          <w:sz w:val="24"/>
          <w:szCs w:val="24"/>
        </w:rPr>
      </w:pPr>
      <w:r w:rsidRPr="00325A21">
        <w:rPr>
          <w:rFonts w:ascii="Arial" w:hAnsi="Arial" w:cs="Arial"/>
          <w:sz w:val="24"/>
          <w:szCs w:val="24"/>
        </w:rPr>
        <w:t>DOE Strand and Framework: (H.12.2.4, D</w:t>
      </w:r>
      <w:proofErr w:type="gramStart"/>
      <w:r w:rsidRPr="00325A21">
        <w:rPr>
          <w:rFonts w:ascii="Arial" w:hAnsi="Arial" w:cs="Arial"/>
          <w:sz w:val="24"/>
          <w:szCs w:val="24"/>
        </w:rPr>
        <w:t>2.His</w:t>
      </w:r>
      <w:proofErr w:type="gramEnd"/>
      <w:r w:rsidRPr="00325A21">
        <w:rPr>
          <w:rFonts w:ascii="Arial" w:hAnsi="Arial" w:cs="Arial"/>
          <w:sz w:val="24"/>
          <w:szCs w:val="24"/>
        </w:rPr>
        <w:t xml:space="preserve">.3.K-2; H.12.3.4, D2.His.3.3-5; H.12.4.4, D2.His.3.3-5; G.8.5.1, and D2 Geo1, 2.3-5). </w:t>
      </w:r>
    </w:p>
    <w:p w14:paraId="427D17A9" w14:textId="7A890DAC" w:rsidR="00533F42" w:rsidRPr="00325A21" w:rsidRDefault="00533F42" w:rsidP="00B25500">
      <w:pPr>
        <w:widowControl w:val="0"/>
        <w:jc w:val="both"/>
        <w:rPr>
          <w:rFonts w:ascii="Arial" w:hAnsi="Arial" w:cs="Arial"/>
          <w:sz w:val="24"/>
          <w:szCs w:val="24"/>
        </w:rPr>
      </w:pPr>
    </w:p>
    <w:p w14:paraId="5401927F" w14:textId="0D6FEEDB" w:rsidR="00533F42" w:rsidRPr="00325A21" w:rsidRDefault="00533F42" w:rsidP="00533F42">
      <w:pPr>
        <w:widowControl w:val="0"/>
        <w:rPr>
          <w:rFonts w:ascii="Arial" w:hAnsi="Arial" w:cs="Arial"/>
          <w:color w:val="5B9BD5"/>
          <w:sz w:val="24"/>
          <w:szCs w:val="24"/>
        </w:rPr>
      </w:pPr>
      <w:r w:rsidRPr="007A3BAA">
        <w:rPr>
          <w:rFonts w:ascii="Arial" w:hAnsi="Arial" w:cs="Arial"/>
          <w:color w:val="4472C4" w:themeColor="accent1"/>
          <w:sz w:val="24"/>
          <w:szCs w:val="24"/>
        </w:rPr>
        <w:t>Hunter, Trapper</w:t>
      </w:r>
      <w:r w:rsidR="008A361F" w:rsidRPr="007A3BAA">
        <w:rPr>
          <w:rFonts w:ascii="Arial" w:hAnsi="Arial" w:cs="Arial"/>
          <w:color w:val="4472C4" w:themeColor="accent1"/>
          <w:sz w:val="24"/>
          <w:szCs w:val="24"/>
        </w:rPr>
        <w:t>,</w:t>
      </w:r>
      <w:r w:rsidRPr="007A3BAA">
        <w:rPr>
          <w:rFonts w:ascii="Arial" w:hAnsi="Arial" w:cs="Arial"/>
          <w:color w:val="4472C4" w:themeColor="accent1"/>
          <w:sz w:val="24"/>
          <w:szCs w:val="24"/>
        </w:rPr>
        <w:t xml:space="preserve"> and Trader</w:t>
      </w:r>
    </w:p>
    <w:p w14:paraId="5B5E05C0" w14:textId="651DF335" w:rsidR="00533F42" w:rsidRDefault="00533F42" w:rsidP="00B25500">
      <w:pPr>
        <w:widowControl w:val="0"/>
        <w:jc w:val="both"/>
        <w:rPr>
          <w:rFonts w:ascii="Arial" w:hAnsi="Arial" w:cs="Arial"/>
          <w:sz w:val="24"/>
          <w:szCs w:val="24"/>
        </w:rPr>
      </w:pPr>
      <w:r w:rsidRPr="00325A21">
        <w:rPr>
          <w:rFonts w:ascii="Arial" w:hAnsi="Arial" w:cs="Arial"/>
          <w:sz w:val="24"/>
          <w:szCs w:val="24"/>
        </w:rPr>
        <w:t>Join Jeremiah Williams at his frontier camp and learn about the day-in-the-life of a hunter, trapper</w:t>
      </w:r>
      <w:r w:rsidR="002F43C8">
        <w:rPr>
          <w:rFonts w:ascii="Arial" w:hAnsi="Arial" w:cs="Arial"/>
          <w:sz w:val="24"/>
          <w:szCs w:val="24"/>
        </w:rPr>
        <w:t>,</w:t>
      </w:r>
      <w:r w:rsidRPr="00325A21">
        <w:rPr>
          <w:rFonts w:ascii="Arial" w:hAnsi="Arial" w:cs="Arial"/>
          <w:sz w:val="24"/>
          <w:szCs w:val="24"/>
        </w:rPr>
        <w:t xml:space="preserve"> and trader on the Ozark frontier. Discover the challenges that faced trappers in this rugged territory during the 1820s. </w:t>
      </w:r>
    </w:p>
    <w:p w14:paraId="410F7B01" w14:textId="77777777" w:rsidR="00533F42" w:rsidRPr="00325A21" w:rsidRDefault="00533F42" w:rsidP="00B25500">
      <w:pPr>
        <w:widowControl w:val="0"/>
        <w:jc w:val="both"/>
        <w:rPr>
          <w:rFonts w:ascii="Arial" w:hAnsi="Arial" w:cs="Arial"/>
          <w:sz w:val="24"/>
          <w:szCs w:val="24"/>
        </w:rPr>
      </w:pPr>
      <w:r w:rsidRPr="00325A21">
        <w:rPr>
          <w:rFonts w:ascii="Arial" w:hAnsi="Arial" w:cs="Arial"/>
          <w:sz w:val="24"/>
          <w:szCs w:val="24"/>
        </w:rPr>
        <w:t>GRADE 3-5 and GRADE 6-8</w:t>
      </w:r>
    </w:p>
    <w:p w14:paraId="444AAEF8" w14:textId="77777777" w:rsidR="00B25500" w:rsidRDefault="00533F42" w:rsidP="00B25500">
      <w:pPr>
        <w:spacing w:after="160"/>
        <w:jc w:val="both"/>
        <w:rPr>
          <w:rFonts w:ascii="Arial" w:hAnsi="Arial" w:cs="Arial"/>
          <w:sz w:val="24"/>
          <w:szCs w:val="24"/>
        </w:rPr>
      </w:pPr>
      <w:r w:rsidRPr="00325A21">
        <w:rPr>
          <w:rFonts w:ascii="Arial" w:hAnsi="Arial" w:cs="Arial"/>
          <w:sz w:val="24"/>
          <w:szCs w:val="24"/>
        </w:rPr>
        <w:t>DOE Strand and Framework: (H.12.3.3, D</w:t>
      </w:r>
      <w:proofErr w:type="gramStart"/>
      <w:r w:rsidRPr="00325A21">
        <w:rPr>
          <w:rFonts w:ascii="Arial" w:hAnsi="Arial" w:cs="Arial"/>
          <w:sz w:val="24"/>
          <w:szCs w:val="24"/>
        </w:rPr>
        <w:t>2.His</w:t>
      </w:r>
      <w:proofErr w:type="gramEnd"/>
      <w:r w:rsidRPr="00325A21">
        <w:rPr>
          <w:rFonts w:ascii="Arial" w:hAnsi="Arial" w:cs="Arial"/>
          <w:sz w:val="24"/>
          <w:szCs w:val="24"/>
        </w:rPr>
        <w:t>.2.3-5; H.12.4.3, D2.His.2.3-5; G.9.5.3, D2.Geo.4.3-5; and H.7.AH.7-8.1).</w:t>
      </w:r>
    </w:p>
    <w:p w14:paraId="02B3F866" w14:textId="77777777" w:rsidR="00B25500" w:rsidRDefault="00533F42" w:rsidP="00B25500">
      <w:pPr>
        <w:spacing w:after="160"/>
        <w:jc w:val="both"/>
        <w:rPr>
          <w:rFonts w:ascii="Arial" w:hAnsi="Arial" w:cs="Arial"/>
          <w:sz w:val="24"/>
          <w:szCs w:val="24"/>
        </w:rPr>
      </w:pPr>
      <w:r w:rsidRPr="00325A21">
        <w:rPr>
          <w:rFonts w:ascii="Arial" w:hAnsi="Arial" w:cs="Arial"/>
          <w:sz w:val="24"/>
          <w:szCs w:val="24"/>
        </w:rPr>
        <w:br/>
      </w:r>
      <w:r w:rsidRPr="007A3BAA">
        <w:rPr>
          <w:rFonts w:ascii="Arial" w:hAnsi="Arial" w:cs="Arial"/>
          <w:color w:val="4472C4" w:themeColor="accent1"/>
          <w:sz w:val="24"/>
          <w:szCs w:val="24"/>
        </w:rPr>
        <w:t>Prehistoric Native American Culture</w:t>
      </w:r>
    </w:p>
    <w:p w14:paraId="37282613" w14:textId="77777777" w:rsidR="00B25500" w:rsidRDefault="00533F42" w:rsidP="00B25500">
      <w:pPr>
        <w:spacing w:after="160"/>
        <w:jc w:val="both"/>
        <w:rPr>
          <w:rFonts w:ascii="Arial" w:hAnsi="Arial" w:cs="Arial"/>
          <w:sz w:val="24"/>
          <w:szCs w:val="24"/>
        </w:rPr>
      </w:pPr>
      <w:r w:rsidRPr="00325A21">
        <w:rPr>
          <w:rFonts w:ascii="Arial" w:hAnsi="Arial" w:cs="Arial"/>
          <w:sz w:val="24"/>
          <w:szCs w:val="24"/>
        </w:rPr>
        <w:t>Learn about prehistoric Native American groups in the White River Valley and surrounding areas</w:t>
      </w:r>
      <w:r w:rsidR="0001058B">
        <w:rPr>
          <w:rFonts w:ascii="Arial" w:hAnsi="Arial" w:cs="Arial"/>
          <w:sz w:val="24"/>
          <w:szCs w:val="24"/>
        </w:rPr>
        <w:t>. Discussions include information about</w:t>
      </w:r>
      <w:r w:rsidRPr="00325A21">
        <w:rPr>
          <w:rFonts w:ascii="Arial" w:hAnsi="Arial" w:cs="Arial"/>
          <w:sz w:val="24"/>
          <w:szCs w:val="24"/>
        </w:rPr>
        <w:t xml:space="preserve"> shelter, food</w:t>
      </w:r>
      <w:r w:rsidR="008A361F">
        <w:rPr>
          <w:rFonts w:ascii="Arial" w:hAnsi="Arial" w:cs="Arial"/>
          <w:sz w:val="24"/>
          <w:szCs w:val="24"/>
        </w:rPr>
        <w:t>,</w:t>
      </w:r>
      <w:r w:rsidR="0001058B">
        <w:rPr>
          <w:rFonts w:ascii="Arial" w:hAnsi="Arial" w:cs="Arial"/>
          <w:sz w:val="24"/>
          <w:szCs w:val="24"/>
        </w:rPr>
        <w:t xml:space="preserve"> and </w:t>
      </w:r>
      <w:r w:rsidRPr="00325A21">
        <w:rPr>
          <w:rFonts w:ascii="Arial" w:hAnsi="Arial" w:cs="Arial"/>
          <w:sz w:val="24"/>
          <w:szCs w:val="24"/>
        </w:rPr>
        <w:t xml:space="preserve">tools </w:t>
      </w:r>
      <w:r w:rsidR="0001058B">
        <w:rPr>
          <w:rFonts w:ascii="Arial" w:hAnsi="Arial" w:cs="Arial"/>
          <w:sz w:val="24"/>
          <w:szCs w:val="24"/>
        </w:rPr>
        <w:t xml:space="preserve">with </w:t>
      </w:r>
      <w:r w:rsidRPr="00325A21">
        <w:rPr>
          <w:rFonts w:ascii="Arial" w:hAnsi="Arial" w:cs="Arial"/>
          <w:sz w:val="24"/>
          <w:szCs w:val="24"/>
        </w:rPr>
        <w:t xml:space="preserve">demonstrations </w:t>
      </w:r>
      <w:r w:rsidR="0001058B">
        <w:rPr>
          <w:rFonts w:ascii="Arial" w:hAnsi="Arial" w:cs="Arial"/>
          <w:sz w:val="24"/>
          <w:szCs w:val="24"/>
        </w:rPr>
        <w:t>of</w:t>
      </w:r>
      <w:r w:rsidRPr="00325A21">
        <w:rPr>
          <w:rFonts w:ascii="Arial" w:hAnsi="Arial" w:cs="Arial"/>
          <w:sz w:val="24"/>
          <w:szCs w:val="24"/>
        </w:rPr>
        <w:t xml:space="preserve"> traditional weapons</w:t>
      </w:r>
      <w:r w:rsidR="0001058B">
        <w:rPr>
          <w:rFonts w:ascii="Arial" w:hAnsi="Arial" w:cs="Arial"/>
          <w:sz w:val="24"/>
          <w:szCs w:val="24"/>
        </w:rPr>
        <w:t xml:space="preserve"> such as</w:t>
      </w:r>
      <w:r w:rsidRPr="00325A21">
        <w:rPr>
          <w:rFonts w:ascii="Arial" w:hAnsi="Arial" w:cs="Arial"/>
          <w:sz w:val="24"/>
          <w:szCs w:val="24"/>
        </w:rPr>
        <w:t xml:space="preserve"> the bow and atlatl. Our site’s archeological timeline dates back</w:t>
      </w:r>
      <w:r w:rsidR="00B25500">
        <w:rPr>
          <w:rFonts w:ascii="Arial" w:hAnsi="Arial" w:cs="Arial"/>
          <w:sz w:val="24"/>
          <w:szCs w:val="24"/>
        </w:rPr>
        <w:t xml:space="preserve"> </w:t>
      </w:r>
      <w:r w:rsidRPr="00325A21">
        <w:rPr>
          <w:rFonts w:ascii="Arial" w:hAnsi="Arial" w:cs="Arial"/>
          <w:sz w:val="24"/>
          <w:szCs w:val="24"/>
        </w:rPr>
        <w:t>some 7,000 years.</w:t>
      </w:r>
    </w:p>
    <w:p w14:paraId="0857F64E" w14:textId="11A041E7" w:rsidR="00B25500" w:rsidRDefault="00B25500" w:rsidP="00B25500">
      <w:pPr>
        <w:spacing w:after="160"/>
        <w:jc w:val="both"/>
        <w:rPr>
          <w:rFonts w:ascii="Arial" w:hAnsi="Arial" w:cs="Arial"/>
          <w:sz w:val="24"/>
          <w:szCs w:val="24"/>
        </w:rPr>
      </w:pPr>
      <w:r>
        <w:rPr>
          <w:rFonts w:ascii="Arial" w:hAnsi="Arial" w:cs="Arial"/>
          <w:sz w:val="24"/>
          <w:szCs w:val="24"/>
        </w:rPr>
        <w:t>G</w:t>
      </w:r>
      <w:r w:rsidR="00533F42" w:rsidRPr="00325A21">
        <w:rPr>
          <w:rFonts w:ascii="Arial" w:hAnsi="Arial" w:cs="Arial"/>
          <w:sz w:val="24"/>
          <w:szCs w:val="24"/>
        </w:rPr>
        <w:t>RADE 3-5 and GRADE 6-8.</w:t>
      </w:r>
    </w:p>
    <w:p w14:paraId="1C19FB33" w14:textId="77777777" w:rsidR="00B25500" w:rsidRDefault="00533F42" w:rsidP="00B25500">
      <w:pPr>
        <w:spacing w:after="160"/>
        <w:jc w:val="both"/>
        <w:rPr>
          <w:rFonts w:ascii="Arial" w:hAnsi="Arial" w:cs="Arial"/>
          <w:sz w:val="24"/>
          <w:szCs w:val="24"/>
        </w:rPr>
      </w:pPr>
      <w:r w:rsidRPr="00325A21">
        <w:rPr>
          <w:rFonts w:ascii="Arial" w:hAnsi="Arial" w:cs="Arial"/>
          <w:sz w:val="24"/>
          <w:szCs w:val="24"/>
        </w:rPr>
        <w:t>DOE Strand and Framework: (H.12.3.4, D</w:t>
      </w:r>
      <w:proofErr w:type="gramStart"/>
      <w:r w:rsidRPr="00325A21">
        <w:rPr>
          <w:rFonts w:ascii="Arial" w:hAnsi="Arial" w:cs="Arial"/>
          <w:sz w:val="24"/>
          <w:szCs w:val="24"/>
        </w:rPr>
        <w:t>2.His</w:t>
      </w:r>
      <w:proofErr w:type="gramEnd"/>
      <w:r w:rsidRPr="00325A21">
        <w:rPr>
          <w:rFonts w:ascii="Arial" w:hAnsi="Arial" w:cs="Arial"/>
          <w:sz w:val="24"/>
          <w:szCs w:val="24"/>
        </w:rPr>
        <w:t>.3.3-5; H.12.4.4, D2.His.3.3-5; H.12.5.1; G.10.6.1, D2.Geo.8.6-8; and H.7.AH.7-8.1).</w:t>
      </w:r>
    </w:p>
    <w:p w14:paraId="2B107D1A" w14:textId="329C10E8" w:rsidR="00B25500" w:rsidRDefault="00B25500">
      <w:pPr>
        <w:rPr>
          <w:rFonts w:ascii="Arial" w:hAnsi="Arial" w:cs="Arial"/>
          <w:color w:val="4472C4" w:themeColor="accent1"/>
          <w:sz w:val="24"/>
          <w:szCs w:val="24"/>
        </w:rPr>
      </w:pPr>
      <w:r>
        <w:rPr>
          <w:rFonts w:ascii="Arial" w:hAnsi="Arial" w:cs="Arial"/>
          <w:color w:val="4472C4" w:themeColor="accent1"/>
          <w:sz w:val="24"/>
          <w:szCs w:val="24"/>
        </w:rPr>
        <w:br w:type="page"/>
      </w:r>
    </w:p>
    <w:p w14:paraId="2841728B" w14:textId="77777777" w:rsidR="00B25500" w:rsidRDefault="00B25500" w:rsidP="00B25500">
      <w:pPr>
        <w:spacing w:after="160"/>
        <w:jc w:val="both"/>
        <w:rPr>
          <w:rFonts w:ascii="Arial" w:hAnsi="Arial" w:cs="Arial"/>
          <w:color w:val="4472C4" w:themeColor="accent1"/>
          <w:sz w:val="24"/>
          <w:szCs w:val="24"/>
        </w:rPr>
      </w:pPr>
    </w:p>
    <w:p w14:paraId="79F2DC2F" w14:textId="4C0D089E" w:rsidR="00B25500" w:rsidRDefault="00533F42" w:rsidP="00B25500">
      <w:pPr>
        <w:spacing w:after="160"/>
        <w:jc w:val="both"/>
        <w:rPr>
          <w:rFonts w:ascii="Arial" w:hAnsi="Arial" w:cs="Arial"/>
          <w:color w:val="4472C4" w:themeColor="accent1"/>
          <w:sz w:val="24"/>
          <w:szCs w:val="24"/>
        </w:rPr>
      </w:pPr>
      <w:r w:rsidRPr="007A3BAA">
        <w:rPr>
          <w:rFonts w:ascii="Arial" w:hAnsi="Arial" w:cs="Arial"/>
          <w:color w:val="4472C4" w:themeColor="accent1"/>
          <w:sz w:val="24"/>
          <w:szCs w:val="24"/>
        </w:rPr>
        <w:t>Building a New Home on the Frontier</w:t>
      </w:r>
    </w:p>
    <w:p w14:paraId="581A8DF8" w14:textId="77777777" w:rsidR="00B25500" w:rsidRDefault="00B25500" w:rsidP="00B25500">
      <w:pPr>
        <w:spacing w:after="160"/>
        <w:jc w:val="both"/>
        <w:rPr>
          <w:rFonts w:ascii="Arial" w:hAnsi="Arial" w:cs="Arial"/>
          <w:sz w:val="24"/>
          <w:szCs w:val="24"/>
        </w:rPr>
      </w:pPr>
      <w:r>
        <w:rPr>
          <w:rFonts w:ascii="Arial" w:hAnsi="Arial" w:cs="Arial"/>
          <w:sz w:val="24"/>
          <w:szCs w:val="24"/>
        </w:rPr>
        <w:t>D</w:t>
      </w:r>
      <w:r w:rsidR="00533F42" w:rsidRPr="00325A21">
        <w:rPr>
          <w:rFonts w:ascii="Arial" w:hAnsi="Arial" w:cs="Arial"/>
          <w:sz w:val="24"/>
          <w:szCs w:val="24"/>
        </w:rPr>
        <w:t>o you have the know-how to make a home for you and your family? Design and construct your own cabin using miniature logs. Decide how many rooms your house will have and whether you want a second story. Completed homes will be judged for “Frontier Readiness.” Pictures of traditional log buildings</w:t>
      </w:r>
      <w:r w:rsidR="00E23EA4">
        <w:rPr>
          <w:rFonts w:ascii="Arial" w:hAnsi="Arial" w:cs="Arial"/>
          <w:sz w:val="24"/>
          <w:szCs w:val="24"/>
        </w:rPr>
        <w:t xml:space="preserve"> will be shown</w:t>
      </w:r>
      <w:r w:rsidR="00533F42" w:rsidRPr="00325A21">
        <w:rPr>
          <w:rFonts w:ascii="Arial" w:hAnsi="Arial" w:cs="Arial"/>
          <w:sz w:val="24"/>
          <w:szCs w:val="24"/>
        </w:rPr>
        <w:t>.</w:t>
      </w:r>
    </w:p>
    <w:p w14:paraId="3EDCE362" w14:textId="0DC54CBF" w:rsidR="00B25500" w:rsidRDefault="00533F42" w:rsidP="00B25500">
      <w:pPr>
        <w:spacing w:after="160"/>
        <w:jc w:val="both"/>
        <w:rPr>
          <w:rFonts w:ascii="Arial" w:hAnsi="Arial" w:cs="Arial"/>
          <w:sz w:val="24"/>
          <w:szCs w:val="24"/>
        </w:rPr>
      </w:pPr>
      <w:r w:rsidRPr="00325A21">
        <w:rPr>
          <w:rFonts w:ascii="Arial" w:hAnsi="Arial" w:cs="Arial"/>
          <w:sz w:val="24"/>
          <w:szCs w:val="24"/>
        </w:rPr>
        <w:t>GRADE 1-2</w:t>
      </w:r>
    </w:p>
    <w:p w14:paraId="137F51DB" w14:textId="77777777" w:rsidR="00B25500" w:rsidRDefault="00533F42" w:rsidP="00B25500">
      <w:pPr>
        <w:spacing w:after="160"/>
        <w:jc w:val="both"/>
        <w:rPr>
          <w:rFonts w:ascii="Arial" w:hAnsi="Arial" w:cs="Arial"/>
          <w:color w:val="4472C4" w:themeColor="accent1"/>
          <w:sz w:val="24"/>
          <w:szCs w:val="24"/>
        </w:rPr>
      </w:pPr>
      <w:r w:rsidRPr="00325A21">
        <w:rPr>
          <w:rFonts w:ascii="Arial" w:hAnsi="Arial" w:cs="Arial"/>
          <w:sz w:val="24"/>
          <w:szCs w:val="24"/>
        </w:rPr>
        <w:t>DOE Strand and Framework: (C.3.1.2, H.12.1.3, C.3.2.2,</w:t>
      </w:r>
      <w:r w:rsidRPr="00325A21">
        <w:rPr>
          <w:rFonts w:ascii="Arial" w:hAnsi="Arial" w:cs="Arial"/>
          <w:szCs w:val="22"/>
        </w:rPr>
        <w:t xml:space="preserve"> </w:t>
      </w:r>
      <w:r w:rsidRPr="00325A21">
        <w:rPr>
          <w:rFonts w:ascii="Arial" w:hAnsi="Arial" w:cs="Arial"/>
          <w:sz w:val="24"/>
          <w:szCs w:val="24"/>
        </w:rPr>
        <w:t>H.12.2.3, C.3.2.3, H.12.2.5)</w:t>
      </w:r>
      <w:r w:rsidRPr="00325A21">
        <w:rPr>
          <w:rFonts w:ascii="Arial" w:hAnsi="Arial" w:cs="Arial"/>
          <w:sz w:val="24"/>
          <w:szCs w:val="24"/>
        </w:rPr>
        <w:br/>
      </w:r>
    </w:p>
    <w:p w14:paraId="5654F2BC" w14:textId="37A0162B" w:rsidR="00533F42" w:rsidRPr="00325A21" w:rsidRDefault="00533F42" w:rsidP="00B25500">
      <w:pPr>
        <w:spacing w:after="160"/>
        <w:jc w:val="both"/>
        <w:rPr>
          <w:rFonts w:ascii="Arial" w:hAnsi="Arial" w:cs="Arial"/>
          <w:color w:val="5B9BD5"/>
          <w:sz w:val="24"/>
          <w:szCs w:val="24"/>
        </w:rPr>
      </w:pPr>
      <w:proofErr w:type="spellStart"/>
      <w:r w:rsidRPr="007A3BAA">
        <w:rPr>
          <w:rFonts w:ascii="Arial" w:hAnsi="Arial" w:cs="Arial"/>
          <w:color w:val="4472C4" w:themeColor="accent1"/>
          <w:sz w:val="24"/>
          <w:szCs w:val="24"/>
        </w:rPr>
        <w:t>Dig’n</w:t>
      </w:r>
      <w:proofErr w:type="spellEnd"/>
      <w:r w:rsidRPr="007A3BAA">
        <w:rPr>
          <w:rFonts w:ascii="Arial" w:hAnsi="Arial" w:cs="Arial"/>
          <w:color w:val="4472C4" w:themeColor="accent1"/>
          <w:sz w:val="24"/>
          <w:szCs w:val="24"/>
        </w:rPr>
        <w:t xml:space="preserve"> the Past</w:t>
      </w:r>
    </w:p>
    <w:p w14:paraId="13F0EB45" w14:textId="77777777" w:rsidR="00533F42" w:rsidRPr="00325A21" w:rsidRDefault="00533F42" w:rsidP="00705956">
      <w:pPr>
        <w:widowControl w:val="0"/>
        <w:jc w:val="both"/>
        <w:rPr>
          <w:rFonts w:ascii="Arial" w:hAnsi="Arial" w:cs="Arial"/>
          <w:color w:val="000000"/>
          <w:sz w:val="24"/>
          <w:szCs w:val="24"/>
        </w:rPr>
      </w:pPr>
      <w:r w:rsidRPr="00325A21">
        <w:rPr>
          <w:rFonts w:ascii="Arial" w:hAnsi="Arial" w:cs="Arial"/>
          <w:sz w:val="24"/>
          <w:szCs w:val="24"/>
        </w:rPr>
        <w:t>One of the ways we learn about past cultures and historical settings is through the scientific approach of archeology. Children join in on this mock dig to discover Liberty, Arkansas, 190 years ago and beyond.</w:t>
      </w:r>
    </w:p>
    <w:p w14:paraId="1C7E68CC" w14:textId="77777777" w:rsidR="00533F42" w:rsidRPr="00325A21" w:rsidRDefault="00533F42" w:rsidP="00533F42">
      <w:pPr>
        <w:widowControl w:val="0"/>
        <w:rPr>
          <w:rFonts w:ascii="Arial" w:hAnsi="Arial" w:cs="Arial"/>
          <w:sz w:val="24"/>
          <w:szCs w:val="24"/>
        </w:rPr>
      </w:pPr>
      <w:r w:rsidRPr="00325A21">
        <w:rPr>
          <w:rFonts w:ascii="Arial" w:hAnsi="Arial" w:cs="Arial"/>
          <w:sz w:val="24"/>
          <w:szCs w:val="24"/>
        </w:rPr>
        <w:t>GRADE 3-5 and GRADE 6-8</w:t>
      </w:r>
    </w:p>
    <w:p w14:paraId="38870C76" w14:textId="77777777" w:rsidR="00533F42" w:rsidRPr="00325A21" w:rsidRDefault="00533F42" w:rsidP="00533F42">
      <w:pPr>
        <w:widowControl w:val="0"/>
        <w:rPr>
          <w:rFonts w:ascii="Arial" w:hAnsi="Arial" w:cs="Arial"/>
          <w:sz w:val="24"/>
          <w:szCs w:val="24"/>
        </w:rPr>
      </w:pPr>
      <w:r w:rsidRPr="00325A21">
        <w:rPr>
          <w:rFonts w:ascii="Arial" w:hAnsi="Arial" w:cs="Arial"/>
          <w:sz w:val="24"/>
          <w:szCs w:val="24"/>
        </w:rPr>
        <w:t>DOE Strand and Framework: (G.8.3.1, G.9.4.1, G.10.5.2, D</w:t>
      </w:r>
      <w:proofErr w:type="gramStart"/>
      <w:r w:rsidRPr="00325A21">
        <w:rPr>
          <w:rFonts w:ascii="Arial" w:hAnsi="Arial" w:cs="Arial"/>
          <w:sz w:val="24"/>
          <w:szCs w:val="24"/>
        </w:rPr>
        <w:t>2.Geo.</w:t>
      </w:r>
      <w:proofErr w:type="gramEnd"/>
      <w:r w:rsidRPr="00325A21">
        <w:rPr>
          <w:rFonts w:ascii="Arial" w:hAnsi="Arial" w:cs="Arial"/>
          <w:sz w:val="24"/>
          <w:szCs w:val="24"/>
        </w:rPr>
        <w:t>5, 6.6-8, D.2.His.3, 4, 15.6-8)</w:t>
      </w:r>
      <w:r w:rsidRPr="00325A21">
        <w:rPr>
          <w:rFonts w:ascii="Arial" w:hAnsi="Arial" w:cs="Arial"/>
          <w:sz w:val="24"/>
          <w:szCs w:val="24"/>
        </w:rPr>
        <w:br/>
      </w:r>
    </w:p>
    <w:p w14:paraId="2FF5E71B" w14:textId="77777777" w:rsidR="00533F42" w:rsidRPr="00325A21" w:rsidRDefault="00533F42" w:rsidP="00533F42">
      <w:pPr>
        <w:widowControl w:val="0"/>
        <w:rPr>
          <w:rFonts w:ascii="Arial" w:hAnsi="Arial" w:cs="Arial"/>
          <w:color w:val="5B9BD5"/>
          <w:sz w:val="24"/>
          <w:szCs w:val="24"/>
        </w:rPr>
      </w:pPr>
      <w:r w:rsidRPr="007A3BAA">
        <w:rPr>
          <w:rFonts w:ascii="Arial" w:hAnsi="Arial" w:cs="Arial"/>
          <w:color w:val="4472C4" w:themeColor="accent1"/>
          <w:sz w:val="24"/>
          <w:szCs w:val="24"/>
        </w:rPr>
        <w:t>Art at the Courthouse</w:t>
      </w:r>
    </w:p>
    <w:p w14:paraId="07AFC14B" w14:textId="49952476" w:rsidR="00533F42" w:rsidRPr="00325A21" w:rsidRDefault="00533F42" w:rsidP="00705956">
      <w:pPr>
        <w:widowControl w:val="0"/>
        <w:jc w:val="both"/>
        <w:rPr>
          <w:rFonts w:ascii="Arial" w:hAnsi="Arial" w:cs="Arial"/>
          <w:color w:val="000000"/>
          <w:sz w:val="24"/>
          <w:szCs w:val="24"/>
        </w:rPr>
      </w:pPr>
      <w:r w:rsidRPr="00325A21">
        <w:rPr>
          <w:rFonts w:ascii="Arial" w:hAnsi="Arial" w:cs="Arial"/>
          <w:sz w:val="24"/>
          <w:szCs w:val="24"/>
        </w:rPr>
        <w:t xml:space="preserve">Students will draw or paint the courthouse as an interpreter talks about the history of the Jacob Wolf House </w:t>
      </w:r>
      <w:r w:rsidR="00251AB0">
        <w:rPr>
          <w:rFonts w:ascii="Arial" w:hAnsi="Arial" w:cs="Arial"/>
          <w:sz w:val="24"/>
          <w:szCs w:val="24"/>
        </w:rPr>
        <w:t>Historic Site</w:t>
      </w:r>
      <w:r w:rsidRPr="00325A21">
        <w:rPr>
          <w:rFonts w:ascii="Arial" w:hAnsi="Arial" w:cs="Arial"/>
          <w:sz w:val="24"/>
          <w:szCs w:val="24"/>
        </w:rPr>
        <w:t xml:space="preserve"> and the evolution of painting frontier scenes. Pictures and drawings of the Wolf House will be available so students can see the changes in the structure through its 190-year past. </w:t>
      </w:r>
    </w:p>
    <w:p w14:paraId="7C96FC7C" w14:textId="77777777" w:rsidR="00533F42" w:rsidRPr="00325A21" w:rsidRDefault="00533F42" w:rsidP="00533F42">
      <w:pPr>
        <w:widowControl w:val="0"/>
        <w:rPr>
          <w:rFonts w:ascii="Arial" w:hAnsi="Arial" w:cs="Arial"/>
          <w:sz w:val="24"/>
          <w:szCs w:val="24"/>
        </w:rPr>
      </w:pPr>
      <w:r w:rsidRPr="00325A21">
        <w:rPr>
          <w:rFonts w:ascii="Arial" w:hAnsi="Arial" w:cs="Arial"/>
          <w:sz w:val="24"/>
          <w:szCs w:val="24"/>
        </w:rPr>
        <w:t>GRADE 7-8 and GRADE 9-12</w:t>
      </w:r>
    </w:p>
    <w:p w14:paraId="476121A0" w14:textId="77777777" w:rsidR="00533F42" w:rsidRPr="00325A21" w:rsidRDefault="00533F42" w:rsidP="00533F42">
      <w:pPr>
        <w:spacing w:after="160"/>
        <w:rPr>
          <w:rFonts w:ascii="Arial" w:hAnsi="Arial" w:cs="Arial"/>
          <w:sz w:val="24"/>
          <w:szCs w:val="24"/>
        </w:rPr>
      </w:pPr>
      <w:r w:rsidRPr="00325A21">
        <w:rPr>
          <w:rFonts w:ascii="Arial" w:hAnsi="Arial" w:cs="Arial"/>
          <w:sz w:val="24"/>
          <w:szCs w:val="24"/>
        </w:rPr>
        <w:t xml:space="preserve">DOE Strand and Framework: (CR.3.7.1, CR.1.8.2, CR.3.8.1, R.7.7.1, R.7.8.1, CCRA.SL.1, CCRA.R.7, CCRA.W.7, CCRA.SL.4, 5, CCRA.L.6) </w:t>
      </w:r>
    </w:p>
    <w:p w14:paraId="7453C546" w14:textId="33F72A0B" w:rsidR="00533F42" w:rsidRDefault="00533F42" w:rsidP="005879EA">
      <w:pPr>
        <w:pStyle w:val="Heading1"/>
        <w:rPr>
          <w:color w:val="4472C4" w:themeColor="accent1"/>
        </w:rPr>
      </w:pPr>
      <w:r w:rsidRPr="005879EA">
        <w:rPr>
          <w:color w:val="4472C4" w:themeColor="accent1"/>
        </w:rPr>
        <w:t>Custom Design Your Trip</w:t>
      </w:r>
    </w:p>
    <w:p w14:paraId="2C14B972" w14:textId="77777777" w:rsidR="005879EA" w:rsidRPr="005879EA" w:rsidRDefault="005879EA" w:rsidP="005879EA"/>
    <w:p w14:paraId="4CC3F994" w14:textId="1673F70F" w:rsidR="00533F42" w:rsidRDefault="00533F42" w:rsidP="00705956">
      <w:pPr>
        <w:widowControl w:val="0"/>
        <w:jc w:val="both"/>
        <w:rPr>
          <w:rFonts w:ascii="Arial" w:hAnsi="Arial" w:cs="Arial"/>
          <w:sz w:val="24"/>
          <w:szCs w:val="24"/>
        </w:rPr>
      </w:pPr>
      <w:r w:rsidRPr="00325A21">
        <w:rPr>
          <w:rFonts w:ascii="Arial" w:hAnsi="Arial" w:cs="Arial"/>
          <w:sz w:val="24"/>
          <w:szCs w:val="24"/>
        </w:rPr>
        <w:t xml:space="preserve">The staff at the Jacob Wolf House </w:t>
      </w:r>
      <w:r w:rsidR="00251AB0">
        <w:rPr>
          <w:rFonts w:ascii="Arial" w:hAnsi="Arial" w:cs="Arial"/>
          <w:sz w:val="24"/>
          <w:szCs w:val="24"/>
        </w:rPr>
        <w:t>Historic Site</w:t>
      </w:r>
      <w:r w:rsidRPr="00325A21">
        <w:rPr>
          <w:rFonts w:ascii="Arial" w:hAnsi="Arial" w:cs="Arial"/>
          <w:sz w:val="24"/>
          <w:szCs w:val="24"/>
        </w:rPr>
        <w:t xml:space="preserve"> is committed to providing programs that meet the needs of your group. You may pick from the list of programs above or make a special program request. If you have any suggestions for interpretive programs or educational activities you would like to see at the </w:t>
      </w:r>
      <w:r w:rsidR="008A361F">
        <w:rPr>
          <w:rFonts w:ascii="Arial" w:hAnsi="Arial" w:cs="Arial"/>
          <w:sz w:val="24"/>
          <w:szCs w:val="24"/>
        </w:rPr>
        <w:t>historic site</w:t>
      </w:r>
      <w:r w:rsidRPr="00325A21">
        <w:rPr>
          <w:rFonts w:ascii="Arial" w:hAnsi="Arial" w:cs="Arial"/>
          <w:sz w:val="24"/>
          <w:szCs w:val="24"/>
        </w:rPr>
        <w:t xml:space="preserve">, we are always open to new ideas and comments. </w:t>
      </w:r>
      <w:r w:rsidRPr="00325A21">
        <w:rPr>
          <w:rFonts w:ascii="Arial" w:hAnsi="Arial" w:cs="Arial"/>
          <w:i/>
          <w:iCs/>
          <w:sz w:val="24"/>
          <w:szCs w:val="24"/>
        </w:rPr>
        <w:t xml:space="preserve">Note: Please allow at least two weeks for the development of new programs or activities. </w:t>
      </w:r>
      <w:r w:rsidRPr="00325A21">
        <w:rPr>
          <w:rFonts w:ascii="Arial" w:hAnsi="Arial" w:cs="Arial"/>
          <w:sz w:val="24"/>
          <w:szCs w:val="24"/>
        </w:rPr>
        <w:t xml:space="preserve">School groups often split their time between the Norfork </w:t>
      </w:r>
      <w:r w:rsidR="00C13182">
        <w:rPr>
          <w:rFonts w:ascii="Arial" w:hAnsi="Arial" w:cs="Arial"/>
          <w:sz w:val="24"/>
          <w:szCs w:val="24"/>
        </w:rPr>
        <w:t>National</w:t>
      </w:r>
      <w:r w:rsidR="00DA0770">
        <w:rPr>
          <w:rFonts w:ascii="Arial" w:hAnsi="Arial" w:cs="Arial"/>
          <w:sz w:val="24"/>
          <w:szCs w:val="24"/>
        </w:rPr>
        <w:t xml:space="preserve"> </w:t>
      </w:r>
      <w:r w:rsidRPr="00325A21">
        <w:rPr>
          <w:rFonts w:ascii="Arial" w:hAnsi="Arial" w:cs="Arial"/>
          <w:sz w:val="24"/>
          <w:szCs w:val="24"/>
        </w:rPr>
        <w:t xml:space="preserve">Fish Hatchery and the </w:t>
      </w:r>
      <w:r w:rsidR="00251AB0">
        <w:rPr>
          <w:rFonts w:ascii="Arial" w:hAnsi="Arial" w:cs="Arial"/>
          <w:sz w:val="24"/>
          <w:szCs w:val="24"/>
        </w:rPr>
        <w:t>Historic Site</w:t>
      </w:r>
      <w:r w:rsidRPr="00325A21">
        <w:rPr>
          <w:rFonts w:ascii="Arial" w:hAnsi="Arial" w:cs="Arial"/>
          <w:sz w:val="24"/>
          <w:szCs w:val="24"/>
        </w:rPr>
        <w:t xml:space="preserve"> when planning their field trip. This provides different program opportunities and assists with best managing tours. Contact the </w:t>
      </w:r>
      <w:r w:rsidR="00ED34BB">
        <w:rPr>
          <w:rFonts w:ascii="Arial" w:hAnsi="Arial" w:cs="Arial"/>
          <w:sz w:val="24"/>
          <w:szCs w:val="24"/>
        </w:rPr>
        <w:t>National</w:t>
      </w:r>
      <w:r w:rsidR="00DA0770">
        <w:rPr>
          <w:rFonts w:ascii="Arial" w:hAnsi="Arial" w:cs="Arial"/>
          <w:sz w:val="24"/>
          <w:szCs w:val="24"/>
        </w:rPr>
        <w:t xml:space="preserve"> </w:t>
      </w:r>
      <w:r w:rsidRPr="00325A21">
        <w:rPr>
          <w:rFonts w:ascii="Arial" w:hAnsi="Arial" w:cs="Arial"/>
          <w:sz w:val="24"/>
          <w:szCs w:val="24"/>
        </w:rPr>
        <w:t>Fish Hatchery</w:t>
      </w:r>
      <w:r w:rsidR="00E23EA4">
        <w:rPr>
          <w:rFonts w:ascii="Arial" w:hAnsi="Arial" w:cs="Arial"/>
          <w:sz w:val="24"/>
          <w:szCs w:val="24"/>
        </w:rPr>
        <w:t xml:space="preserve"> at </w:t>
      </w:r>
      <w:r w:rsidR="00E23EA4">
        <w:rPr>
          <w:rFonts w:ascii="Arial" w:hAnsi="Arial" w:cs="Arial"/>
          <w:color w:val="222222"/>
          <w:sz w:val="21"/>
          <w:szCs w:val="21"/>
          <w:shd w:val="clear" w:color="auto" w:fill="FFFFFF"/>
        </w:rPr>
        <w:t>870-499-5255</w:t>
      </w:r>
      <w:r w:rsidRPr="00325A21">
        <w:rPr>
          <w:rFonts w:ascii="Arial" w:hAnsi="Arial" w:cs="Arial"/>
          <w:sz w:val="24"/>
          <w:szCs w:val="24"/>
        </w:rPr>
        <w:t xml:space="preserve"> for scheduling information. </w:t>
      </w:r>
    </w:p>
    <w:p w14:paraId="79D9AC46" w14:textId="2EB2F19E" w:rsidR="00B25500" w:rsidRDefault="00B25500">
      <w:pPr>
        <w:rPr>
          <w:rFonts w:ascii="Arial" w:hAnsi="Arial" w:cs="Arial"/>
          <w:sz w:val="24"/>
          <w:szCs w:val="24"/>
        </w:rPr>
      </w:pPr>
      <w:r>
        <w:rPr>
          <w:rFonts w:ascii="Arial" w:hAnsi="Arial" w:cs="Arial"/>
          <w:sz w:val="24"/>
          <w:szCs w:val="24"/>
        </w:rPr>
        <w:br w:type="page"/>
      </w:r>
    </w:p>
    <w:p w14:paraId="642B2888" w14:textId="20028DA5" w:rsidR="00533F42" w:rsidRPr="005879EA" w:rsidRDefault="00533F42" w:rsidP="005879EA">
      <w:pPr>
        <w:pStyle w:val="Heading1"/>
        <w:rPr>
          <w:color w:val="4472C4" w:themeColor="accent1"/>
        </w:rPr>
      </w:pPr>
      <w:r w:rsidRPr="005879EA">
        <w:rPr>
          <w:color w:val="4472C4" w:themeColor="accent1"/>
        </w:rPr>
        <w:lastRenderedPageBreak/>
        <w:t xml:space="preserve">Getting the Most from Your Visit </w:t>
      </w:r>
    </w:p>
    <w:p w14:paraId="1D00AEBD" w14:textId="77777777" w:rsidR="005038D0" w:rsidRPr="00325A21" w:rsidRDefault="005038D0" w:rsidP="00533F42">
      <w:pPr>
        <w:widowControl w:val="0"/>
        <w:rPr>
          <w:rFonts w:ascii="Arial" w:hAnsi="Arial" w:cs="Arial"/>
          <w:color w:val="5B9BD5"/>
          <w:sz w:val="32"/>
          <w:szCs w:val="32"/>
        </w:rPr>
      </w:pPr>
    </w:p>
    <w:p w14:paraId="66BEDF91" w14:textId="77777777" w:rsidR="00533F42" w:rsidRPr="00325A21" w:rsidRDefault="00533F42" w:rsidP="00533F42">
      <w:pPr>
        <w:widowControl w:val="0"/>
        <w:rPr>
          <w:rFonts w:ascii="Arial" w:hAnsi="Arial" w:cs="Arial"/>
          <w:color w:val="5B9BD5"/>
          <w:sz w:val="24"/>
          <w:szCs w:val="24"/>
        </w:rPr>
      </w:pPr>
      <w:r w:rsidRPr="007A3BAA">
        <w:rPr>
          <w:rFonts w:ascii="Arial" w:hAnsi="Arial" w:cs="Arial"/>
          <w:color w:val="4472C4" w:themeColor="accent1"/>
          <w:sz w:val="24"/>
          <w:szCs w:val="24"/>
        </w:rPr>
        <w:t>Off-Site Programs</w:t>
      </w:r>
    </w:p>
    <w:p w14:paraId="2C1E10D3" w14:textId="3ED31094" w:rsidR="00E372C7" w:rsidRPr="00E372C7" w:rsidRDefault="00533F42" w:rsidP="00705956">
      <w:pPr>
        <w:widowControl w:val="0"/>
        <w:jc w:val="both"/>
        <w:rPr>
          <w:rFonts w:ascii="Arial" w:hAnsi="Arial" w:cs="Arial"/>
          <w:sz w:val="24"/>
          <w:szCs w:val="24"/>
        </w:rPr>
      </w:pPr>
      <w:r w:rsidRPr="00325A21">
        <w:rPr>
          <w:rFonts w:ascii="Arial" w:hAnsi="Arial" w:cs="Arial"/>
          <w:sz w:val="24"/>
          <w:szCs w:val="24"/>
        </w:rPr>
        <w:t xml:space="preserve">Some programs may be provided at your school. Please check with the staff at the Jacob Wolf House </w:t>
      </w:r>
      <w:r w:rsidR="001E79BC">
        <w:rPr>
          <w:rFonts w:ascii="Arial" w:hAnsi="Arial" w:cs="Arial"/>
          <w:sz w:val="24"/>
          <w:szCs w:val="24"/>
        </w:rPr>
        <w:t xml:space="preserve">Historic Site </w:t>
      </w:r>
      <w:r w:rsidRPr="00325A21">
        <w:rPr>
          <w:rFonts w:ascii="Arial" w:hAnsi="Arial" w:cs="Arial"/>
          <w:sz w:val="24"/>
          <w:szCs w:val="24"/>
        </w:rPr>
        <w:t>if you have any inquiries about bringing the frontier to you.</w:t>
      </w:r>
      <w:r w:rsidR="00310E8E">
        <w:rPr>
          <w:rFonts w:ascii="Arial" w:hAnsi="Arial" w:cs="Arial"/>
          <w:sz w:val="24"/>
          <w:szCs w:val="24"/>
        </w:rPr>
        <w:t xml:space="preserve"> Dependent upon staff availability.</w:t>
      </w:r>
      <w:r w:rsidR="00E372C7">
        <w:rPr>
          <w:rFonts w:ascii="Arial" w:hAnsi="Arial" w:cs="Arial"/>
          <w:sz w:val="24"/>
          <w:szCs w:val="24"/>
        </w:rPr>
        <w:t xml:space="preserve"> An example of possible programming listed below: </w:t>
      </w:r>
    </w:p>
    <w:p w14:paraId="12BAB703" w14:textId="77777777" w:rsidR="00533F42" w:rsidRPr="00325A21" w:rsidRDefault="00533F42" w:rsidP="00533F42">
      <w:pPr>
        <w:widowControl w:val="0"/>
        <w:rPr>
          <w:rFonts w:ascii="Arial" w:hAnsi="Arial" w:cs="Arial"/>
          <w:b/>
          <w:bCs/>
          <w:sz w:val="24"/>
          <w:szCs w:val="24"/>
        </w:rPr>
      </w:pPr>
      <w:r w:rsidRPr="00325A21">
        <w:rPr>
          <w:rFonts w:ascii="Arial" w:hAnsi="Arial" w:cs="Arial"/>
          <w:b/>
          <w:bCs/>
          <w:sz w:val="24"/>
          <w:szCs w:val="24"/>
        </w:rPr>
        <w:t> </w:t>
      </w:r>
    </w:p>
    <w:p w14:paraId="07E58509" w14:textId="502305E0" w:rsidR="00E3285B" w:rsidRPr="00322F5C" w:rsidRDefault="00214D0F" w:rsidP="00B22225">
      <w:pPr>
        <w:pStyle w:val="ListParagraph"/>
        <w:widowControl w:val="0"/>
        <w:numPr>
          <w:ilvl w:val="0"/>
          <w:numId w:val="10"/>
        </w:numPr>
        <w:rPr>
          <w:rFonts w:ascii="Arial" w:hAnsi="Arial" w:cs="Arial"/>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322F5C">
        <w:rPr>
          <w:rFonts w:ascii="Arial" w:hAnsi="Arial" w:cs="Arial"/>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1820s Living History Character</w:t>
      </w:r>
      <w:r w:rsidR="00310E8E" w:rsidRPr="00322F5C">
        <w:rPr>
          <w:rFonts w:ascii="Arial" w:hAnsi="Arial" w:cs="Arial"/>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 </w:t>
      </w:r>
    </w:p>
    <w:p w14:paraId="6AA55457" w14:textId="5638952C" w:rsidR="00B22225" w:rsidRPr="00322F5C" w:rsidRDefault="00322F5C" w:rsidP="00B22225">
      <w:pPr>
        <w:pStyle w:val="ListParagraph"/>
        <w:widowControl w:val="0"/>
        <w:numPr>
          <w:ilvl w:val="0"/>
          <w:numId w:val="10"/>
        </w:numPr>
        <w:rPr>
          <w:rFonts w:ascii="Arial" w:hAnsi="Arial" w:cs="Arial"/>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19th century </w:t>
      </w:r>
      <w:r w:rsidR="00D5362B">
        <w:rPr>
          <w:rFonts w:ascii="Arial" w:hAnsi="Arial" w:cs="Arial"/>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F</w:t>
      </w:r>
      <w:r>
        <w:rPr>
          <w:rFonts w:ascii="Arial" w:hAnsi="Arial" w:cs="Arial"/>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ur </w:t>
      </w:r>
      <w:r w:rsidR="00D5362B">
        <w:rPr>
          <w:rFonts w:ascii="Arial" w:hAnsi="Arial" w:cs="Arial"/>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T</w:t>
      </w:r>
      <w:r>
        <w:rPr>
          <w:rFonts w:ascii="Arial" w:hAnsi="Arial" w:cs="Arial"/>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rapping</w:t>
      </w:r>
    </w:p>
    <w:p w14:paraId="55787E26" w14:textId="2B74E207" w:rsidR="00322F5C" w:rsidRPr="007724D1" w:rsidRDefault="00713BEA" w:rsidP="00B22225">
      <w:pPr>
        <w:pStyle w:val="ListParagraph"/>
        <w:widowControl w:val="0"/>
        <w:numPr>
          <w:ilvl w:val="0"/>
          <w:numId w:val="10"/>
        </w:numPr>
        <w:rPr>
          <w:rFonts w:ascii="Arial" w:hAnsi="Arial" w:cs="Arial"/>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“Spinning Yarns”: Mountain Man Storytelling </w:t>
      </w:r>
    </w:p>
    <w:p w14:paraId="3E0FDDB1" w14:textId="53F9FFC0" w:rsidR="007724D1" w:rsidRPr="00B22225" w:rsidRDefault="007724D1" w:rsidP="00B22225">
      <w:pPr>
        <w:pStyle w:val="ListParagraph"/>
        <w:widowControl w:val="0"/>
        <w:numPr>
          <w:ilvl w:val="0"/>
          <w:numId w:val="10"/>
        </w:numPr>
        <w:rPr>
          <w:rFonts w:ascii="Arial" w:hAnsi="Arial" w:cs="Arial"/>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Children on the Frontier: Frontier Games</w:t>
      </w:r>
      <w:r w:rsidR="00320EEE">
        <w:rPr>
          <w:rFonts w:ascii="Arial" w:hAnsi="Arial" w:cs="Arial"/>
          <w:color w:val="4472C4"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(Outdoor Activity)</w:t>
      </w:r>
    </w:p>
    <w:p w14:paraId="024EA08C" w14:textId="138F46C6" w:rsidR="00E372C7" w:rsidRPr="00533383" w:rsidRDefault="00E372C7" w:rsidP="00214D0F">
      <w:pPr>
        <w:widowControl w:val="0"/>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9525" w14:cap="flat" w14:cmpd="sng" w14:algn="ctr">
            <w14:solidFill>
              <w14:schemeClr w14:val="accent5"/>
            </w14:solidFill>
            <w14:prstDash w14:val="solid"/>
            <w14:round/>
          </w14:textOutline>
        </w:rPr>
      </w:pPr>
    </w:p>
    <w:p w14:paraId="69B1FE24" w14:textId="714852EE" w:rsidR="00533F42" w:rsidRDefault="00533F42" w:rsidP="00A667D1">
      <w:pPr>
        <w:widowControl w:val="0"/>
        <w:rPr>
          <w:rFonts w:ascii="Arial" w:hAnsi="Arial" w:cs="Arial"/>
          <w:color w:val="5B9BD5"/>
          <w:sz w:val="24"/>
          <w:szCs w:val="24"/>
        </w:rPr>
      </w:pPr>
      <w:r w:rsidRPr="007A3BAA">
        <w:rPr>
          <w:rFonts w:ascii="Arial" w:hAnsi="Arial" w:cs="Arial"/>
          <w:color w:val="4472C4" w:themeColor="accent1"/>
          <w:sz w:val="24"/>
          <w:szCs w:val="24"/>
        </w:rPr>
        <w:t>Plan a Pre-Site Visit</w:t>
      </w:r>
    </w:p>
    <w:p w14:paraId="593DDC6C" w14:textId="77777777" w:rsidR="00863361" w:rsidRPr="00A667D1" w:rsidRDefault="00863361" w:rsidP="00A667D1">
      <w:pPr>
        <w:widowControl w:val="0"/>
        <w:rPr>
          <w:rFonts w:ascii="Arial" w:hAnsi="Arial" w:cs="Arial"/>
          <w:b/>
          <w:bCs/>
          <w:sz w:val="24"/>
          <w:szCs w:val="24"/>
        </w:rPr>
      </w:pPr>
    </w:p>
    <w:p w14:paraId="6C6F98FF" w14:textId="615CC168" w:rsidR="00533F42" w:rsidRPr="00325A21" w:rsidRDefault="00533F42" w:rsidP="00705956">
      <w:pPr>
        <w:widowControl w:val="0"/>
        <w:spacing w:after="160"/>
        <w:jc w:val="both"/>
        <w:rPr>
          <w:rFonts w:ascii="Arial" w:hAnsi="Arial" w:cs="Arial"/>
          <w:color w:val="000000"/>
          <w:sz w:val="24"/>
          <w:szCs w:val="24"/>
        </w:rPr>
      </w:pPr>
      <w:r w:rsidRPr="00325A21">
        <w:rPr>
          <w:rFonts w:ascii="Arial" w:hAnsi="Arial" w:cs="Arial"/>
          <w:sz w:val="24"/>
          <w:szCs w:val="24"/>
        </w:rPr>
        <w:t xml:space="preserve">Whenever possible, </w:t>
      </w:r>
      <w:r w:rsidRPr="001E6421">
        <w:rPr>
          <w:rFonts w:ascii="Arial" w:hAnsi="Arial" w:cs="Arial"/>
          <w:b/>
          <w:bCs/>
          <w:sz w:val="24"/>
          <w:szCs w:val="24"/>
        </w:rPr>
        <w:t>we encourage school staff</w:t>
      </w:r>
      <w:r w:rsidRPr="00325A21">
        <w:rPr>
          <w:rFonts w:ascii="Arial" w:hAnsi="Arial" w:cs="Arial"/>
          <w:sz w:val="24"/>
          <w:szCs w:val="24"/>
        </w:rPr>
        <w:t xml:space="preserve"> </w:t>
      </w:r>
      <w:r w:rsidRPr="00090BDA">
        <w:rPr>
          <w:rFonts w:ascii="Arial" w:hAnsi="Arial" w:cs="Arial"/>
          <w:b/>
          <w:bCs/>
          <w:sz w:val="24"/>
          <w:szCs w:val="24"/>
        </w:rPr>
        <w:t xml:space="preserve">to make a pre-visit to the </w:t>
      </w:r>
      <w:r w:rsidR="00251AB0" w:rsidRPr="00090BDA">
        <w:rPr>
          <w:rFonts w:ascii="Arial" w:hAnsi="Arial" w:cs="Arial"/>
          <w:b/>
          <w:bCs/>
          <w:sz w:val="24"/>
          <w:szCs w:val="24"/>
        </w:rPr>
        <w:t>Historic Site</w:t>
      </w:r>
      <w:r w:rsidRPr="00325A21">
        <w:rPr>
          <w:rFonts w:ascii="Arial" w:hAnsi="Arial" w:cs="Arial"/>
          <w:sz w:val="24"/>
          <w:szCs w:val="24"/>
        </w:rPr>
        <w:t>. This allows staff to become familiar with the locatio</w:t>
      </w:r>
      <w:r w:rsidR="00042FF0">
        <w:rPr>
          <w:rFonts w:ascii="Arial" w:hAnsi="Arial" w:cs="Arial"/>
          <w:sz w:val="24"/>
          <w:szCs w:val="24"/>
        </w:rPr>
        <w:t>n</w:t>
      </w:r>
      <w:r w:rsidRPr="00325A21">
        <w:rPr>
          <w:rFonts w:ascii="Arial" w:hAnsi="Arial" w:cs="Arial"/>
          <w:sz w:val="24"/>
          <w:szCs w:val="24"/>
        </w:rPr>
        <w:t xml:space="preserve">, as well as with the site’s facilities and the historic structures. </w:t>
      </w:r>
      <w:r w:rsidR="00042FF0">
        <w:rPr>
          <w:rFonts w:ascii="Arial" w:hAnsi="Arial" w:cs="Arial"/>
          <w:sz w:val="24"/>
          <w:szCs w:val="24"/>
        </w:rPr>
        <w:t>Staff</w:t>
      </w:r>
      <w:r w:rsidRPr="00325A21">
        <w:rPr>
          <w:rFonts w:ascii="Arial" w:hAnsi="Arial" w:cs="Arial"/>
          <w:sz w:val="24"/>
          <w:szCs w:val="24"/>
        </w:rPr>
        <w:t xml:space="preserve"> would be happy to provide a pre-visit tour of the premises and confirm any necessary details of the school visit. If teachers and staff are knowledgeable about the </w:t>
      </w:r>
      <w:r w:rsidR="00251AB0">
        <w:rPr>
          <w:rFonts w:ascii="Arial" w:hAnsi="Arial" w:cs="Arial"/>
          <w:sz w:val="24"/>
          <w:szCs w:val="24"/>
        </w:rPr>
        <w:t>Historic Site</w:t>
      </w:r>
      <w:r w:rsidRPr="00325A21">
        <w:rPr>
          <w:rFonts w:ascii="Arial" w:hAnsi="Arial" w:cs="Arial"/>
          <w:sz w:val="24"/>
          <w:szCs w:val="24"/>
        </w:rPr>
        <w:t xml:space="preserve"> before the school trip</w:t>
      </w:r>
      <w:r w:rsidR="00042FF0">
        <w:rPr>
          <w:rFonts w:ascii="Arial" w:hAnsi="Arial" w:cs="Arial"/>
          <w:sz w:val="24"/>
          <w:szCs w:val="24"/>
        </w:rPr>
        <w:t>,</w:t>
      </w:r>
      <w:r w:rsidRPr="00325A21">
        <w:rPr>
          <w:rFonts w:ascii="Arial" w:hAnsi="Arial" w:cs="Arial"/>
          <w:sz w:val="24"/>
          <w:szCs w:val="24"/>
        </w:rPr>
        <w:t xml:space="preserve"> it allows them to better explain to their class where they are going and answer any questions. It also familiarizes teachers and staff with the expectations of the site.</w:t>
      </w:r>
    </w:p>
    <w:p w14:paraId="104D5A63" w14:textId="77777777" w:rsidR="00533F42" w:rsidRPr="00325A21" w:rsidRDefault="00533F42" w:rsidP="00533F42">
      <w:pPr>
        <w:widowControl w:val="0"/>
        <w:rPr>
          <w:rFonts w:ascii="Arial" w:hAnsi="Arial" w:cs="Arial"/>
          <w:sz w:val="20"/>
        </w:rPr>
      </w:pPr>
      <w:r w:rsidRPr="00325A21">
        <w:rPr>
          <w:rFonts w:ascii="Arial" w:hAnsi="Arial" w:cs="Arial"/>
        </w:rPr>
        <w:t> </w:t>
      </w:r>
    </w:p>
    <w:p w14:paraId="0291433D" w14:textId="353DEFD4" w:rsidR="00533F42" w:rsidRDefault="00251AB0" w:rsidP="00533F42">
      <w:pPr>
        <w:widowControl w:val="0"/>
        <w:rPr>
          <w:rFonts w:ascii="Arial" w:hAnsi="Arial" w:cs="Arial"/>
          <w:color w:val="5B9BD5"/>
          <w:sz w:val="24"/>
          <w:szCs w:val="24"/>
        </w:rPr>
      </w:pPr>
      <w:r w:rsidRPr="007A3BAA">
        <w:rPr>
          <w:rFonts w:ascii="Arial" w:hAnsi="Arial" w:cs="Arial"/>
          <w:color w:val="4472C4" w:themeColor="accent1"/>
          <w:sz w:val="24"/>
          <w:szCs w:val="24"/>
        </w:rPr>
        <w:t>Historic Site</w:t>
      </w:r>
      <w:r w:rsidR="00533F42" w:rsidRPr="007A3BAA">
        <w:rPr>
          <w:rFonts w:ascii="Arial" w:hAnsi="Arial" w:cs="Arial"/>
          <w:color w:val="4472C4" w:themeColor="accent1"/>
          <w:sz w:val="24"/>
          <w:szCs w:val="24"/>
        </w:rPr>
        <w:t xml:space="preserve"> Expectations</w:t>
      </w:r>
    </w:p>
    <w:p w14:paraId="242674A1" w14:textId="77777777" w:rsidR="00863361" w:rsidRPr="00325A21" w:rsidRDefault="00863361" w:rsidP="00705956">
      <w:pPr>
        <w:widowControl w:val="0"/>
        <w:jc w:val="both"/>
        <w:rPr>
          <w:rFonts w:ascii="Arial" w:hAnsi="Arial" w:cs="Arial"/>
          <w:color w:val="5B9BD5"/>
          <w:sz w:val="24"/>
          <w:szCs w:val="24"/>
        </w:rPr>
      </w:pPr>
    </w:p>
    <w:p w14:paraId="180D218D" w14:textId="77777777" w:rsidR="00705956" w:rsidRDefault="00533F42" w:rsidP="00705956">
      <w:pPr>
        <w:widowControl w:val="0"/>
        <w:jc w:val="both"/>
        <w:rPr>
          <w:rFonts w:ascii="Arial" w:hAnsi="Arial" w:cs="Arial"/>
          <w:sz w:val="24"/>
          <w:szCs w:val="24"/>
        </w:rPr>
      </w:pPr>
      <w:r w:rsidRPr="00325A21">
        <w:rPr>
          <w:rFonts w:ascii="Arial" w:hAnsi="Arial" w:cs="Arial"/>
          <w:sz w:val="24"/>
          <w:szCs w:val="24"/>
        </w:rPr>
        <w:t xml:space="preserve">Although </w:t>
      </w:r>
      <w:r w:rsidR="00251AB0">
        <w:rPr>
          <w:rFonts w:ascii="Arial" w:hAnsi="Arial" w:cs="Arial"/>
          <w:sz w:val="24"/>
          <w:szCs w:val="24"/>
        </w:rPr>
        <w:t>Historic Site</w:t>
      </w:r>
      <w:r w:rsidRPr="00325A21">
        <w:rPr>
          <w:rFonts w:ascii="Arial" w:hAnsi="Arial" w:cs="Arial"/>
          <w:sz w:val="24"/>
          <w:szCs w:val="24"/>
        </w:rPr>
        <w:t xml:space="preserve"> staff are happy to work with your group to provide the best experience possible, there is a limited </w:t>
      </w:r>
      <w:r w:rsidR="009815C1" w:rsidRPr="00325A21">
        <w:rPr>
          <w:rFonts w:ascii="Arial" w:hAnsi="Arial" w:cs="Arial"/>
          <w:sz w:val="24"/>
          <w:szCs w:val="24"/>
        </w:rPr>
        <w:t>number</w:t>
      </w:r>
      <w:r w:rsidRPr="00325A21">
        <w:rPr>
          <w:rFonts w:ascii="Arial" w:hAnsi="Arial" w:cs="Arial"/>
          <w:sz w:val="24"/>
          <w:szCs w:val="24"/>
        </w:rPr>
        <w:t xml:space="preserve"> of staff available. </w:t>
      </w:r>
      <w:r w:rsidRPr="00325A21">
        <w:rPr>
          <w:rFonts w:ascii="Arial" w:hAnsi="Arial" w:cs="Arial"/>
          <w:b/>
          <w:bCs/>
          <w:sz w:val="24"/>
          <w:szCs w:val="24"/>
        </w:rPr>
        <w:t xml:space="preserve">Please reach out to the </w:t>
      </w:r>
      <w:r w:rsidR="00251AB0">
        <w:rPr>
          <w:rFonts w:ascii="Arial" w:hAnsi="Arial" w:cs="Arial"/>
          <w:b/>
          <w:bCs/>
          <w:sz w:val="24"/>
          <w:szCs w:val="24"/>
        </w:rPr>
        <w:t>Historic Site</w:t>
      </w:r>
      <w:r w:rsidRPr="00325A21">
        <w:rPr>
          <w:rFonts w:ascii="Arial" w:hAnsi="Arial" w:cs="Arial"/>
          <w:b/>
          <w:bCs/>
          <w:sz w:val="24"/>
          <w:szCs w:val="24"/>
        </w:rPr>
        <w:t xml:space="preserve"> as early as possible</w:t>
      </w:r>
      <w:r w:rsidRPr="00325A21">
        <w:rPr>
          <w:rFonts w:ascii="Arial" w:hAnsi="Arial" w:cs="Arial"/>
          <w:sz w:val="24"/>
          <w:szCs w:val="24"/>
        </w:rPr>
        <w:t xml:space="preserve"> (preferably two weeks in advance of planned visit). Groups have a maximum size of 25 people. If a class is larger, it is suggested half the class tour the </w:t>
      </w:r>
      <w:r w:rsidR="00251AB0">
        <w:rPr>
          <w:rFonts w:ascii="Arial" w:hAnsi="Arial" w:cs="Arial"/>
          <w:sz w:val="24"/>
          <w:szCs w:val="24"/>
        </w:rPr>
        <w:t>Historic Site</w:t>
      </w:r>
      <w:r w:rsidRPr="00325A21">
        <w:rPr>
          <w:rFonts w:ascii="Arial" w:hAnsi="Arial" w:cs="Arial"/>
          <w:sz w:val="24"/>
          <w:szCs w:val="24"/>
        </w:rPr>
        <w:t xml:space="preserve"> while the other half visit the Norfork </w:t>
      </w:r>
      <w:r w:rsidR="003115F0">
        <w:rPr>
          <w:rFonts w:ascii="Arial" w:hAnsi="Arial" w:cs="Arial"/>
          <w:sz w:val="24"/>
          <w:szCs w:val="24"/>
        </w:rPr>
        <w:t xml:space="preserve">National </w:t>
      </w:r>
      <w:r w:rsidRPr="00325A21">
        <w:rPr>
          <w:rFonts w:ascii="Arial" w:hAnsi="Arial" w:cs="Arial"/>
          <w:sz w:val="24"/>
          <w:szCs w:val="24"/>
        </w:rPr>
        <w:t xml:space="preserve">Fish Hatchery (and then switch off). </w:t>
      </w:r>
      <w:r w:rsidR="00042FF0">
        <w:rPr>
          <w:rFonts w:ascii="Arial" w:hAnsi="Arial" w:cs="Arial"/>
          <w:sz w:val="24"/>
          <w:szCs w:val="24"/>
        </w:rPr>
        <w:t>Please be aware there</w:t>
      </w:r>
      <w:r w:rsidRPr="00325A21">
        <w:rPr>
          <w:rFonts w:ascii="Arial" w:hAnsi="Arial" w:cs="Arial"/>
          <w:sz w:val="24"/>
          <w:szCs w:val="24"/>
        </w:rPr>
        <w:t xml:space="preserve"> are no microphones or speakers, so the louder a group</w:t>
      </w:r>
      <w:r w:rsidR="00042FF0">
        <w:rPr>
          <w:rFonts w:ascii="Arial" w:hAnsi="Arial" w:cs="Arial"/>
          <w:sz w:val="24"/>
          <w:szCs w:val="24"/>
        </w:rPr>
        <w:t xml:space="preserve"> gets,</w:t>
      </w:r>
      <w:r w:rsidRPr="00325A21">
        <w:rPr>
          <w:rFonts w:ascii="Arial" w:hAnsi="Arial" w:cs="Arial"/>
          <w:sz w:val="24"/>
          <w:szCs w:val="24"/>
        </w:rPr>
        <w:t xml:space="preserve"> the less the </w:t>
      </w:r>
      <w:r w:rsidR="00251AB0">
        <w:rPr>
          <w:rFonts w:ascii="Arial" w:hAnsi="Arial" w:cs="Arial"/>
          <w:sz w:val="24"/>
          <w:szCs w:val="24"/>
        </w:rPr>
        <w:t>Historic Site</w:t>
      </w:r>
      <w:r w:rsidRPr="00325A21">
        <w:rPr>
          <w:rFonts w:ascii="Arial" w:hAnsi="Arial" w:cs="Arial"/>
          <w:sz w:val="24"/>
          <w:szCs w:val="24"/>
        </w:rPr>
        <w:t xml:space="preserve"> staff will be heard. </w:t>
      </w:r>
    </w:p>
    <w:p w14:paraId="6DA8AA3A" w14:textId="66F675AB" w:rsidR="00533F42" w:rsidRDefault="00533F42" w:rsidP="00705956">
      <w:pPr>
        <w:widowControl w:val="0"/>
        <w:jc w:val="both"/>
        <w:rPr>
          <w:rFonts w:ascii="Arial" w:hAnsi="Arial" w:cs="Arial"/>
          <w:color w:val="5B9BD5"/>
          <w:sz w:val="24"/>
          <w:szCs w:val="24"/>
        </w:rPr>
      </w:pPr>
      <w:r w:rsidRPr="00325A21">
        <w:rPr>
          <w:rFonts w:ascii="Arial" w:hAnsi="Arial" w:cs="Arial"/>
          <w:sz w:val="24"/>
          <w:szCs w:val="24"/>
        </w:rPr>
        <w:t xml:space="preserve">The historic structures have no heating or cooling, so it is suggested groups dress </w:t>
      </w:r>
      <w:r w:rsidR="00042FF0">
        <w:rPr>
          <w:rFonts w:ascii="Arial" w:hAnsi="Arial" w:cs="Arial"/>
          <w:sz w:val="24"/>
          <w:szCs w:val="24"/>
        </w:rPr>
        <w:t>accordingly</w:t>
      </w:r>
      <w:r w:rsidRPr="00325A21">
        <w:rPr>
          <w:rFonts w:ascii="Arial" w:hAnsi="Arial" w:cs="Arial"/>
          <w:sz w:val="24"/>
          <w:szCs w:val="24"/>
        </w:rPr>
        <w:t>. It gets very cold in the Wolf House during the winter, and the wind is strong from the river. If in doubt, dress warm. Arkansas summers can be very hot and temperature</w:t>
      </w:r>
      <w:r w:rsidR="00042FF0">
        <w:rPr>
          <w:rFonts w:ascii="Arial" w:hAnsi="Arial" w:cs="Arial"/>
          <w:sz w:val="24"/>
          <w:szCs w:val="24"/>
        </w:rPr>
        <w:t>-</w:t>
      </w:r>
      <w:r w:rsidRPr="00325A21">
        <w:rPr>
          <w:rFonts w:ascii="Arial" w:hAnsi="Arial" w:cs="Arial"/>
          <w:sz w:val="24"/>
          <w:szCs w:val="24"/>
        </w:rPr>
        <w:t xml:space="preserve">appropriate clothing and sunscreen is recommended, especially for </w:t>
      </w:r>
      <w:r w:rsidR="00042FF0">
        <w:rPr>
          <w:rFonts w:ascii="Arial" w:hAnsi="Arial" w:cs="Arial"/>
          <w:sz w:val="24"/>
          <w:szCs w:val="24"/>
        </w:rPr>
        <w:t>outdoor programs</w:t>
      </w:r>
      <w:r w:rsidRPr="00325A21">
        <w:rPr>
          <w:rFonts w:ascii="Arial" w:hAnsi="Arial" w:cs="Arial"/>
          <w:sz w:val="24"/>
          <w:szCs w:val="24"/>
        </w:rPr>
        <w:t xml:space="preserve">. </w:t>
      </w:r>
      <w:r w:rsidRPr="00325A21">
        <w:rPr>
          <w:rFonts w:ascii="Arial" w:hAnsi="Arial" w:cs="Arial"/>
          <w:sz w:val="24"/>
          <w:szCs w:val="24"/>
        </w:rPr>
        <w:br/>
      </w:r>
      <w:r w:rsidRPr="00325A21">
        <w:rPr>
          <w:rFonts w:ascii="Arial" w:hAnsi="Arial" w:cs="Arial"/>
          <w:sz w:val="24"/>
          <w:szCs w:val="24"/>
        </w:rPr>
        <w:br/>
      </w:r>
      <w:r w:rsidRPr="007A3BAA">
        <w:rPr>
          <w:rFonts w:ascii="Arial" w:hAnsi="Arial" w:cs="Arial"/>
          <w:color w:val="4472C4" w:themeColor="accent1"/>
          <w:sz w:val="24"/>
          <w:szCs w:val="24"/>
        </w:rPr>
        <w:t>Preparing Your Students</w:t>
      </w:r>
    </w:p>
    <w:p w14:paraId="43A4EEC7" w14:textId="77777777" w:rsidR="00863361" w:rsidRPr="00325A21" w:rsidRDefault="00863361" w:rsidP="00533F42">
      <w:pPr>
        <w:widowControl w:val="0"/>
        <w:rPr>
          <w:rFonts w:ascii="Arial" w:hAnsi="Arial" w:cs="Arial"/>
          <w:sz w:val="24"/>
          <w:szCs w:val="24"/>
        </w:rPr>
      </w:pPr>
    </w:p>
    <w:p w14:paraId="3B376E91" w14:textId="77777777" w:rsidR="00705956" w:rsidRDefault="00533F42" w:rsidP="00705956">
      <w:pPr>
        <w:widowControl w:val="0"/>
        <w:jc w:val="both"/>
        <w:rPr>
          <w:rFonts w:ascii="Arial" w:hAnsi="Arial" w:cs="Arial"/>
          <w:sz w:val="24"/>
          <w:szCs w:val="24"/>
        </w:rPr>
      </w:pPr>
      <w:r w:rsidRPr="00325A21">
        <w:rPr>
          <w:rFonts w:ascii="Arial" w:hAnsi="Arial" w:cs="Arial"/>
          <w:sz w:val="24"/>
          <w:szCs w:val="24"/>
        </w:rPr>
        <w:t xml:space="preserve">Research shows students retain information from field trips better if they have some prior knowledge about what they will see, </w:t>
      </w:r>
      <w:r w:rsidR="00F56C68" w:rsidRPr="00325A21">
        <w:rPr>
          <w:rFonts w:ascii="Arial" w:hAnsi="Arial" w:cs="Arial"/>
          <w:sz w:val="24"/>
          <w:szCs w:val="24"/>
        </w:rPr>
        <w:t>hear,</w:t>
      </w:r>
      <w:r w:rsidRPr="00325A21">
        <w:rPr>
          <w:rFonts w:ascii="Arial" w:hAnsi="Arial" w:cs="Arial"/>
          <w:sz w:val="24"/>
          <w:szCs w:val="24"/>
        </w:rPr>
        <w:t xml:space="preserve"> and experience.</w:t>
      </w:r>
    </w:p>
    <w:p w14:paraId="1591B98F" w14:textId="77777777" w:rsidR="00705956" w:rsidRDefault="00705956">
      <w:pPr>
        <w:rPr>
          <w:rFonts w:ascii="Arial" w:hAnsi="Arial" w:cs="Arial"/>
          <w:sz w:val="24"/>
          <w:szCs w:val="24"/>
        </w:rPr>
      </w:pPr>
      <w:r>
        <w:rPr>
          <w:rFonts w:ascii="Arial" w:hAnsi="Arial" w:cs="Arial"/>
          <w:sz w:val="24"/>
          <w:szCs w:val="24"/>
        </w:rPr>
        <w:br w:type="page"/>
      </w:r>
    </w:p>
    <w:p w14:paraId="7A9758E5" w14:textId="14F5136D" w:rsidR="00533F42" w:rsidRPr="005879EA" w:rsidRDefault="00533F42" w:rsidP="005879EA">
      <w:pPr>
        <w:rPr>
          <w:rFonts w:ascii="Arial" w:hAnsi="Arial" w:cs="Arial"/>
          <w:color w:val="4472C4" w:themeColor="accent1"/>
          <w:sz w:val="24"/>
          <w:szCs w:val="24"/>
        </w:rPr>
      </w:pPr>
      <w:r w:rsidRPr="005879EA">
        <w:rPr>
          <w:rFonts w:ascii="Arial" w:hAnsi="Arial" w:cs="Arial"/>
          <w:color w:val="4472C4" w:themeColor="accent1"/>
          <w:sz w:val="24"/>
          <w:szCs w:val="24"/>
        </w:rPr>
        <w:lastRenderedPageBreak/>
        <w:t>Post Trip Activity Packets</w:t>
      </w:r>
    </w:p>
    <w:p w14:paraId="41AB3FE3" w14:textId="77777777" w:rsidR="00863361" w:rsidRPr="00325A21" w:rsidRDefault="00863361" w:rsidP="00533F42">
      <w:pPr>
        <w:widowControl w:val="0"/>
        <w:rPr>
          <w:rFonts w:ascii="Arial" w:hAnsi="Arial" w:cs="Arial"/>
          <w:color w:val="000000"/>
          <w:sz w:val="24"/>
          <w:szCs w:val="24"/>
        </w:rPr>
      </w:pPr>
    </w:p>
    <w:p w14:paraId="5D2C9E34" w14:textId="77777777" w:rsidR="00705956" w:rsidRDefault="00533F42" w:rsidP="00705956">
      <w:pPr>
        <w:widowControl w:val="0"/>
        <w:jc w:val="both"/>
        <w:rPr>
          <w:rFonts w:ascii="Arial" w:hAnsi="Arial" w:cs="Arial"/>
          <w:color w:val="000000"/>
          <w:sz w:val="24"/>
          <w:szCs w:val="24"/>
        </w:rPr>
      </w:pPr>
      <w:r w:rsidRPr="00325A21">
        <w:rPr>
          <w:rFonts w:ascii="Arial" w:hAnsi="Arial" w:cs="Arial"/>
          <w:sz w:val="24"/>
          <w:szCs w:val="24"/>
        </w:rPr>
        <w:t>A post</w:t>
      </w:r>
      <w:r w:rsidR="00042FF0">
        <w:rPr>
          <w:rFonts w:ascii="Arial" w:hAnsi="Arial" w:cs="Arial"/>
          <w:sz w:val="24"/>
          <w:szCs w:val="24"/>
        </w:rPr>
        <w:t>-</w:t>
      </w:r>
      <w:r w:rsidRPr="00325A21">
        <w:rPr>
          <w:rFonts w:ascii="Arial" w:hAnsi="Arial" w:cs="Arial"/>
          <w:sz w:val="24"/>
          <w:szCs w:val="24"/>
        </w:rPr>
        <w:t>activity survey will be provided t</w:t>
      </w:r>
      <w:r w:rsidR="00042FF0">
        <w:rPr>
          <w:rFonts w:ascii="Arial" w:hAnsi="Arial" w:cs="Arial"/>
          <w:sz w:val="24"/>
          <w:szCs w:val="24"/>
        </w:rPr>
        <w:t>o</w:t>
      </w:r>
      <w:r w:rsidRPr="00325A21">
        <w:rPr>
          <w:rFonts w:ascii="Arial" w:hAnsi="Arial" w:cs="Arial"/>
          <w:sz w:val="24"/>
          <w:szCs w:val="24"/>
        </w:rPr>
        <w:t xml:space="preserve"> allow any feedback or suggestions. The survey can be emailed or mailed back.</w:t>
      </w:r>
      <w:r w:rsidR="00042FF0">
        <w:rPr>
          <w:rFonts w:ascii="Arial" w:hAnsi="Arial" w:cs="Arial"/>
          <w:sz w:val="24"/>
          <w:szCs w:val="24"/>
        </w:rPr>
        <w:t xml:space="preserve"> Please see the last page of this guide for contact information. </w:t>
      </w:r>
      <w:r w:rsidRPr="00325A21">
        <w:rPr>
          <w:rFonts w:ascii="Arial" w:hAnsi="Arial" w:cs="Arial"/>
          <w:color w:val="000000"/>
          <w:sz w:val="24"/>
          <w:szCs w:val="24"/>
        </w:rPr>
        <w:br/>
      </w:r>
    </w:p>
    <w:p w14:paraId="3D3E2E5B" w14:textId="17421502" w:rsidR="00533F42" w:rsidRPr="005879EA" w:rsidRDefault="00533F42" w:rsidP="005879EA">
      <w:pPr>
        <w:pStyle w:val="Heading1"/>
        <w:rPr>
          <w:color w:val="4472C4" w:themeColor="accent1"/>
        </w:rPr>
      </w:pPr>
      <w:r w:rsidRPr="005879EA">
        <w:rPr>
          <w:color w:val="4472C4" w:themeColor="accent1"/>
        </w:rPr>
        <w:t>Contact Us</w:t>
      </w:r>
    </w:p>
    <w:p w14:paraId="28505BB0" w14:textId="77777777" w:rsidR="00DE2977" w:rsidRPr="00325A21" w:rsidRDefault="00DE2977" w:rsidP="00533F42">
      <w:pPr>
        <w:widowControl w:val="0"/>
        <w:rPr>
          <w:rFonts w:ascii="Arial" w:hAnsi="Arial" w:cs="Arial"/>
          <w:color w:val="000000"/>
          <w:sz w:val="24"/>
          <w:szCs w:val="24"/>
        </w:rPr>
      </w:pPr>
    </w:p>
    <w:p w14:paraId="15852D0E" w14:textId="2DDA27CF" w:rsidR="00533F42" w:rsidRDefault="00533F42" w:rsidP="00533F42">
      <w:pPr>
        <w:widowControl w:val="0"/>
        <w:rPr>
          <w:rFonts w:ascii="Arial" w:hAnsi="Arial" w:cs="Arial"/>
          <w:sz w:val="24"/>
          <w:szCs w:val="24"/>
        </w:rPr>
      </w:pPr>
      <w:r w:rsidRPr="00325A21">
        <w:rPr>
          <w:rFonts w:ascii="Arial" w:hAnsi="Arial" w:cs="Arial"/>
          <w:sz w:val="24"/>
          <w:szCs w:val="24"/>
        </w:rPr>
        <w:t>If you have any further questions or would like to make a reservation, please contact us:</w:t>
      </w:r>
    </w:p>
    <w:p w14:paraId="253604DF" w14:textId="77777777" w:rsidR="00DE2977" w:rsidRPr="00325A21" w:rsidRDefault="00DE2977" w:rsidP="00533F42">
      <w:pPr>
        <w:widowControl w:val="0"/>
        <w:rPr>
          <w:rFonts w:ascii="Arial" w:hAnsi="Arial" w:cs="Arial"/>
          <w:color w:val="000000"/>
          <w:sz w:val="24"/>
          <w:szCs w:val="24"/>
        </w:rPr>
      </w:pPr>
    </w:p>
    <w:p w14:paraId="311E3D51" w14:textId="101E072B" w:rsidR="00533F42" w:rsidRPr="00325A21" w:rsidRDefault="00533F42" w:rsidP="00533F42">
      <w:pPr>
        <w:widowControl w:val="0"/>
        <w:rPr>
          <w:rFonts w:ascii="Arial" w:hAnsi="Arial" w:cs="Arial"/>
          <w:sz w:val="24"/>
          <w:szCs w:val="24"/>
        </w:rPr>
      </w:pPr>
      <w:r w:rsidRPr="00325A21">
        <w:rPr>
          <w:rFonts w:ascii="Arial" w:hAnsi="Arial" w:cs="Arial"/>
          <w:sz w:val="24"/>
          <w:szCs w:val="24"/>
        </w:rPr>
        <w:t xml:space="preserve">Jacob Wolf House </w:t>
      </w:r>
      <w:r w:rsidR="00251AB0">
        <w:rPr>
          <w:rFonts w:ascii="Arial" w:hAnsi="Arial" w:cs="Arial"/>
          <w:sz w:val="24"/>
          <w:szCs w:val="24"/>
        </w:rPr>
        <w:t>Historic Site</w:t>
      </w:r>
    </w:p>
    <w:p w14:paraId="70230DFC" w14:textId="34727571" w:rsidR="00533F42" w:rsidRPr="00325A21" w:rsidRDefault="00533F42" w:rsidP="00533F42">
      <w:pPr>
        <w:widowControl w:val="0"/>
        <w:rPr>
          <w:rFonts w:ascii="Arial" w:hAnsi="Arial" w:cs="Arial"/>
          <w:sz w:val="24"/>
          <w:szCs w:val="24"/>
        </w:rPr>
      </w:pPr>
      <w:r w:rsidRPr="00325A21">
        <w:rPr>
          <w:rFonts w:ascii="Arial" w:hAnsi="Arial" w:cs="Arial"/>
          <w:sz w:val="24"/>
          <w:szCs w:val="24"/>
        </w:rPr>
        <w:t>P</w:t>
      </w:r>
      <w:r w:rsidR="00042FF0">
        <w:rPr>
          <w:rFonts w:ascii="Arial" w:hAnsi="Arial" w:cs="Arial"/>
          <w:sz w:val="24"/>
          <w:szCs w:val="24"/>
        </w:rPr>
        <w:t>.</w:t>
      </w:r>
      <w:r w:rsidRPr="00325A21">
        <w:rPr>
          <w:rFonts w:ascii="Arial" w:hAnsi="Arial" w:cs="Arial"/>
          <w:sz w:val="24"/>
          <w:szCs w:val="24"/>
        </w:rPr>
        <w:t>O</w:t>
      </w:r>
      <w:r w:rsidR="00042FF0">
        <w:rPr>
          <w:rFonts w:ascii="Arial" w:hAnsi="Arial" w:cs="Arial"/>
          <w:sz w:val="24"/>
          <w:szCs w:val="24"/>
        </w:rPr>
        <w:t>.</w:t>
      </w:r>
      <w:r w:rsidRPr="00325A21">
        <w:rPr>
          <w:rFonts w:ascii="Arial" w:hAnsi="Arial" w:cs="Arial"/>
          <w:sz w:val="24"/>
          <w:szCs w:val="24"/>
        </w:rPr>
        <w:t xml:space="preserve"> Box 37</w:t>
      </w:r>
    </w:p>
    <w:p w14:paraId="0BDC7A48" w14:textId="77777777" w:rsidR="00533F42" w:rsidRPr="00325A21" w:rsidRDefault="00533F42" w:rsidP="00533F42">
      <w:pPr>
        <w:widowControl w:val="0"/>
        <w:rPr>
          <w:rFonts w:ascii="Arial" w:hAnsi="Arial" w:cs="Arial"/>
          <w:sz w:val="24"/>
          <w:szCs w:val="24"/>
        </w:rPr>
      </w:pPr>
      <w:r w:rsidRPr="00325A21">
        <w:rPr>
          <w:rFonts w:ascii="Arial" w:hAnsi="Arial" w:cs="Arial"/>
          <w:sz w:val="24"/>
          <w:szCs w:val="24"/>
        </w:rPr>
        <w:t>Norfork, AR 72658</w:t>
      </w:r>
    </w:p>
    <w:p w14:paraId="244BC7D7" w14:textId="05435629" w:rsidR="00533F42" w:rsidRDefault="00533F42" w:rsidP="00533F42">
      <w:pPr>
        <w:widowControl w:val="0"/>
        <w:rPr>
          <w:rFonts w:ascii="Arial" w:hAnsi="Arial" w:cs="Arial"/>
          <w:sz w:val="24"/>
          <w:szCs w:val="24"/>
        </w:rPr>
      </w:pPr>
      <w:r w:rsidRPr="00325A21">
        <w:rPr>
          <w:rFonts w:ascii="Arial" w:hAnsi="Arial" w:cs="Arial"/>
          <w:sz w:val="24"/>
          <w:szCs w:val="24"/>
        </w:rPr>
        <w:t>Phone: 870-499-0556</w:t>
      </w:r>
    </w:p>
    <w:p w14:paraId="034D06F0" w14:textId="77777777" w:rsidR="006662C2" w:rsidRPr="00325A21" w:rsidRDefault="006662C2" w:rsidP="00533F42">
      <w:pPr>
        <w:widowControl w:val="0"/>
        <w:rPr>
          <w:rFonts w:ascii="Arial" w:hAnsi="Arial" w:cs="Arial"/>
          <w:sz w:val="24"/>
          <w:szCs w:val="24"/>
        </w:rPr>
      </w:pPr>
    </w:p>
    <w:p w14:paraId="0A3E58FA" w14:textId="77777777" w:rsidR="00533F42" w:rsidRPr="00325A21" w:rsidRDefault="00533F42" w:rsidP="00533F42">
      <w:pPr>
        <w:widowControl w:val="0"/>
        <w:rPr>
          <w:rFonts w:ascii="Arial" w:hAnsi="Arial" w:cs="Arial"/>
          <w:sz w:val="24"/>
          <w:szCs w:val="24"/>
        </w:rPr>
      </w:pPr>
      <w:r w:rsidRPr="00325A21">
        <w:rPr>
          <w:rFonts w:ascii="Arial" w:hAnsi="Arial" w:cs="Arial"/>
          <w:sz w:val="24"/>
          <w:szCs w:val="24"/>
        </w:rPr>
        <w:t xml:space="preserve">Email: </w:t>
      </w:r>
      <w:hyperlink r:id="rId8" w:history="1">
        <w:r w:rsidRPr="00325A21">
          <w:rPr>
            <w:rStyle w:val="Hyperlink"/>
            <w:rFonts w:ascii="Arial" w:hAnsi="Arial" w:cs="Arial"/>
            <w:sz w:val="24"/>
            <w:szCs w:val="24"/>
          </w:rPr>
          <w:t>marlon.mowdy@arkansas.gov</w:t>
        </w:r>
      </w:hyperlink>
    </w:p>
    <w:p w14:paraId="14E82871" w14:textId="4FD23136" w:rsidR="00533F42" w:rsidRPr="00325A21" w:rsidRDefault="00533F42" w:rsidP="00533F42">
      <w:pPr>
        <w:widowControl w:val="0"/>
        <w:rPr>
          <w:rFonts w:ascii="Arial" w:hAnsi="Arial" w:cs="Arial"/>
          <w:sz w:val="24"/>
          <w:szCs w:val="24"/>
        </w:rPr>
      </w:pPr>
    </w:p>
    <w:p w14:paraId="296444AE" w14:textId="77777777" w:rsidR="00533F42" w:rsidRPr="00325A21" w:rsidRDefault="00533F42" w:rsidP="00533F42">
      <w:pPr>
        <w:spacing w:after="160"/>
        <w:rPr>
          <w:rFonts w:ascii="Arial" w:hAnsi="Arial" w:cs="Arial"/>
          <w:sz w:val="24"/>
          <w:szCs w:val="24"/>
        </w:rPr>
      </w:pPr>
      <w:r w:rsidRPr="00325A21">
        <w:rPr>
          <w:rFonts w:ascii="Arial" w:hAnsi="Arial" w:cs="Arial"/>
          <w:sz w:val="24"/>
          <w:szCs w:val="24"/>
        </w:rPr>
        <w:t xml:space="preserve">Web: </w:t>
      </w:r>
      <w:hyperlink r:id="rId9" w:history="1">
        <w:r w:rsidRPr="00325A21">
          <w:rPr>
            <w:rStyle w:val="Hyperlink"/>
            <w:rFonts w:ascii="Arial" w:hAnsi="Arial" w:cs="Arial"/>
            <w:sz w:val="24"/>
            <w:szCs w:val="24"/>
          </w:rPr>
          <w:t>www.arkansaspreservation.com/Historic-Properties/jacobwolfhouse</w:t>
        </w:r>
      </w:hyperlink>
    </w:p>
    <w:p w14:paraId="06AB8195" w14:textId="02152937" w:rsidR="00533F42" w:rsidRPr="00325A21" w:rsidRDefault="00533F42" w:rsidP="00533F42">
      <w:pPr>
        <w:widowControl w:val="0"/>
        <w:rPr>
          <w:rFonts w:ascii="Arial" w:hAnsi="Arial" w:cs="Arial"/>
        </w:rPr>
      </w:pPr>
      <w:r w:rsidRPr="00325A21">
        <w:rPr>
          <w:rFonts w:ascii="Arial" w:hAnsi="Arial" w:cs="Arial"/>
        </w:rPr>
        <w:t> </w:t>
      </w:r>
    </w:p>
    <w:p w14:paraId="7C96F7B5" w14:textId="61BEDFD5" w:rsidR="00533F42" w:rsidRPr="005879EA" w:rsidRDefault="007A3BAA" w:rsidP="005879EA">
      <w:pPr>
        <w:pStyle w:val="Heading1"/>
        <w:rPr>
          <w:color w:val="4472C4" w:themeColor="accent1"/>
        </w:rPr>
      </w:pPr>
      <w:r w:rsidRPr="005879EA">
        <w:rPr>
          <w:noProof/>
          <w:color w:val="4472C4" w:themeColor="accent1"/>
          <w:sz w:val="24"/>
          <w:szCs w:val="24"/>
        </w:rPr>
        <w:drawing>
          <wp:anchor distT="0" distB="0" distL="114300" distR="114300" simplePos="0" relativeHeight="251660288" behindDoc="0" locked="0" layoutInCell="1" allowOverlap="1" wp14:anchorId="4F144498" wp14:editId="6F761FAC">
            <wp:simplePos x="0" y="0"/>
            <wp:positionH relativeFrom="margin">
              <wp:posOffset>3637915</wp:posOffset>
            </wp:positionH>
            <wp:positionV relativeFrom="paragraph">
              <wp:posOffset>232410</wp:posOffset>
            </wp:positionV>
            <wp:extent cx="2613025" cy="3086100"/>
            <wp:effectExtent l="0" t="0" r="3175" b="0"/>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13025" cy="3086100"/>
                    </a:xfrm>
                    <a:prstGeom prst="rect">
                      <a:avLst/>
                    </a:prstGeom>
                    <a:noFill/>
                  </pic:spPr>
                </pic:pic>
              </a:graphicData>
            </a:graphic>
            <wp14:sizeRelH relativeFrom="page">
              <wp14:pctWidth>0</wp14:pctWidth>
            </wp14:sizeRelH>
            <wp14:sizeRelV relativeFrom="page">
              <wp14:pctHeight>0</wp14:pctHeight>
            </wp14:sizeRelV>
          </wp:anchor>
        </w:drawing>
      </w:r>
      <w:r w:rsidR="00533F42" w:rsidRPr="005879EA">
        <w:rPr>
          <w:color w:val="4472C4" w:themeColor="accent1"/>
        </w:rPr>
        <w:t>Location and Facilities</w:t>
      </w:r>
    </w:p>
    <w:p w14:paraId="745C55BC" w14:textId="13BE1EBD" w:rsidR="000602E2" w:rsidRPr="00705956" w:rsidRDefault="00325A21" w:rsidP="00705956">
      <w:pPr>
        <w:widowControl w:val="0"/>
        <w:rPr>
          <w:rFonts w:ascii="Arial" w:hAnsi="Arial" w:cs="Arial"/>
          <w:color w:val="000000"/>
          <w:sz w:val="20"/>
        </w:rPr>
      </w:pPr>
      <w:r w:rsidRPr="00B25500">
        <w:rPr>
          <w:noProof/>
        </w:rPr>
        <w:drawing>
          <wp:inline distT="0" distB="0" distL="0" distR="0" wp14:anchorId="0965D93D" wp14:editId="64E604E0">
            <wp:extent cx="3573022" cy="3086100"/>
            <wp:effectExtent l="0" t="0" r="8890" b="0"/>
            <wp:docPr id="12" name="Picture 12" descr="Map of Jacob Wolf House location&#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Map of Jacob Wolf House location&#10;"/>
                    <pic:cNvPicPr>
                      <a:picLocks noChangeAspect="1" noChangeArrowheads="1"/>
                    </pic:cNvPicPr>
                  </pic:nvPicPr>
                  <pic:blipFill rotWithShape="1">
                    <a:blip r:embed="rId11">
                      <a:extLst>
                        <a:ext uri="{28A0092B-C50C-407E-A947-70E740481C1C}">
                          <a14:useLocalDpi xmlns:a14="http://schemas.microsoft.com/office/drawing/2010/main" val="0"/>
                        </a:ext>
                      </a:extLst>
                    </a:blip>
                    <a:srcRect l="-1" t="780" r="354" b="790"/>
                    <a:stretch/>
                  </pic:blipFill>
                  <pic:spPr bwMode="auto">
                    <a:xfrm>
                      <a:off x="0" y="0"/>
                      <a:ext cx="3576371" cy="3088993"/>
                    </a:xfrm>
                    <a:prstGeom prst="rect">
                      <a:avLst/>
                    </a:prstGeom>
                    <a:noFill/>
                    <a:ln>
                      <a:noFill/>
                    </a:ln>
                    <a:extLst>
                      <a:ext uri="{53640926-AAD7-44D8-BBD7-CCE9431645EC}">
                        <a14:shadowObscured xmlns:a14="http://schemas.microsoft.com/office/drawing/2010/main"/>
                      </a:ext>
                    </a:extLst>
                  </pic:spPr>
                </pic:pic>
              </a:graphicData>
            </a:graphic>
          </wp:inline>
        </w:drawing>
      </w:r>
      <w:r w:rsidR="00533F42" w:rsidRPr="00325A21">
        <w:rPr>
          <w:rFonts w:ascii="Arial" w:hAnsi="Arial" w:cs="Arial"/>
        </w:rPr>
        <w:t> </w:t>
      </w:r>
    </w:p>
    <w:sectPr w:rsidR="000602E2" w:rsidRPr="00705956" w:rsidSect="001B1DB2">
      <w:headerReference w:type="even" r:id="rId12"/>
      <w:headerReference w:type="default" r:id="rId13"/>
      <w:footerReference w:type="default" r:id="rId14"/>
      <w:headerReference w:type="first" r:id="rId15"/>
      <w:footerReference w:type="first" r:id="rId16"/>
      <w:pgSz w:w="12240" w:h="15840" w:code="1"/>
      <w:pgMar w:top="1665" w:right="1440" w:bottom="1980" w:left="1170" w:header="720" w:footer="23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8A8E7B" w14:textId="77777777" w:rsidR="00577F53" w:rsidRDefault="00577F53" w:rsidP="00402F4A">
      <w:r>
        <w:separator/>
      </w:r>
    </w:p>
  </w:endnote>
  <w:endnote w:type="continuationSeparator" w:id="0">
    <w:p w14:paraId="16A299CE" w14:textId="77777777" w:rsidR="00577F53" w:rsidRDefault="00577F53" w:rsidP="00402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ato Regular">
    <w:altName w:val="Calibri"/>
    <w:panose1 w:val="020F0502020204030203"/>
    <w:charset w:val="00"/>
    <w:family w:val="auto"/>
    <w:pitch w:val="variable"/>
    <w:sig w:usb0="A00000AF" w:usb1="5000604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B9A87" w14:textId="4F8CC311" w:rsidR="000602E2" w:rsidRDefault="000602E2" w:rsidP="000602E2">
    <w:pPr>
      <w:pStyle w:val="Footer"/>
      <w:spacing w:line="276" w:lineRule="auto"/>
      <w:rPr>
        <w:rFonts w:ascii="Lato Regular" w:hAnsi="Lato Regular"/>
        <w:color w:val="000000" w:themeColor="text1"/>
        <w:sz w:val="21"/>
        <w:szCs w:val="21"/>
      </w:rPr>
    </w:pPr>
    <w:r w:rsidRPr="001A164D">
      <w:rPr>
        <w:rFonts w:ascii="Lato Regular" w:hAnsi="Lato Regular"/>
        <w:noProof/>
        <w:color w:val="000000" w:themeColor="text1"/>
        <w:sz w:val="21"/>
        <w:szCs w:val="21"/>
      </w:rPr>
      <w:drawing>
        <wp:anchor distT="0" distB="0" distL="114300" distR="114300" simplePos="0" relativeHeight="251681792" behindDoc="0" locked="0" layoutInCell="1" allowOverlap="1" wp14:anchorId="1C9D6F4C" wp14:editId="6194B755">
          <wp:simplePos x="0" y="0"/>
          <wp:positionH relativeFrom="margin">
            <wp:posOffset>5410200</wp:posOffset>
          </wp:positionH>
          <wp:positionV relativeFrom="margin">
            <wp:posOffset>8089900</wp:posOffset>
          </wp:positionV>
          <wp:extent cx="756920" cy="647065"/>
          <wp:effectExtent l="0" t="0" r="5080" b="635"/>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898"/>
                  <a:stretch/>
                </pic:blipFill>
                <pic:spPr bwMode="auto">
                  <a:xfrm>
                    <a:off x="0" y="0"/>
                    <a:ext cx="756920" cy="647065"/>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82816" behindDoc="0" locked="0" layoutInCell="1" allowOverlap="1" wp14:anchorId="09BE202F" wp14:editId="214A1BD6">
          <wp:simplePos x="0" y="0"/>
          <wp:positionH relativeFrom="column">
            <wp:posOffset>4152900</wp:posOffset>
          </wp:positionH>
          <wp:positionV relativeFrom="paragraph">
            <wp:posOffset>-29210</wp:posOffset>
          </wp:positionV>
          <wp:extent cx="1079500" cy="564068"/>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1079500" cy="564068"/>
                  </a:xfrm>
                  <a:prstGeom prst="rect">
                    <a:avLst/>
                  </a:prstGeom>
                </pic:spPr>
              </pic:pic>
            </a:graphicData>
          </a:graphic>
          <wp14:sizeRelH relativeFrom="page">
            <wp14:pctWidth>0</wp14:pctWidth>
          </wp14:sizeRelH>
          <wp14:sizeRelV relativeFrom="page">
            <wp14:pctHeight>0</wp14:pctHeight>
          </wp14:sizeRelV>
        </wp:anchor>
      </w:drawing>
    </w:r>
    <w:r>
      <w:rPr>
        <w:rFonts w:ascii="Lato Regular" w:hAnsi="Lato Regular"/>
        <w:color w:val="000000" w:themeColor="text1"/>
        <w:sz w:val="21"/>
        <w:szCs w:val="21"/>
      </w:rPr>
      <w:t xml:space="preserve">Jacob Wolf House </w:t>
    </w:r>
    <w:r w:rsidR="00251AB0">
      <w:rPr>
        <w:rFonts w:ascii="Lato Regular" w:hAnsi="Lato Regular"/>
        <w:color w:val="000000" w:themeColor="text1"/>
        <w:sz w:val="21"/>
        <w:szCs w:val="21"/>
      </w:rPr>
      <w:t>Historic Site</w:t>
    </w:r>
  </w:p>
  <w:p w14:paraId="34441951" w14:textId="77777777" w:rsidR="000602E2" w:rsidRDefault="000602E2" w:rsidP="000602E2">
    <w:pPr>
      <w:pStyle w:val="Footer"/>
      <w:spacing w:line="276" w:lineRule="auto"/>
      <w:rPr>
        <w:rFonts w:ascii="Lato Regular" w:hAnsi="Lato Regular"/>
        <w:color w:val="000000" w:themeColor="text1"/>
        <w:sz w:val="21"/>
        <w:szCs w:val="21"/>
      </w:rPr>
    </w:pPr>
    <w:r>
      <w:rPr>
        <w:rFonts w:ascii="Lato Regular" w:hAnsi="Lato Regular"/>
        <w:color w:val="000000" w:themeColor="text1"/>
        <w:sz w:val="18"/>
        <w:szCs w:val="18"/>
      </w:rPr>
      <w:t xml:space="preserve">P.O. Box </w:t>
    </w:r>
    <w:proofErr w:type="gramStart"/>
    <w:r>
      <w:rPr>
        <w:rFonts w:ascii="Lato Regular" w:hAnsi="Lato Regular"/>
        <w:color w:val="000000" w:themeColor="text1"/>
        <w:sz w:val="18"/>
        <w:szCs w:val="18"/>
      </w:rPr>
      <w:t>37  |</w:t>
    </w:r>
    <w:proofErr w:type="gramEnd"/>
    <w:r w:rsidRPr="00095B66">
      <w:rPr>
        <w:rFonts w:ascii="Lato Regular" w:hAnsi="Lato Regular"/>
        <w:color w:val="000000" w:themeColor="text1"/>
        <w:sz w:val="18"/>
        <w:szCs w:val="18"/>
      </w:rPr>
      <w:t xml:space="preserve">  </w:t>
    </w:r>
    <w:r>
      <w:rPr>
        <w:rFonts w:ascii="Lato Regular" w:hAnsi="Lato Regular"/>
        <w:color w:val="000000" w:themeColor="text1"/>
        <w:sz w:val="18"/>
        <w:szCs w:val="18"/>
      </w:rPr>
      <w:t>South 13775 Highway 5 | Norfork, AR 72658  |  870.499.0556</w:t>
    </w:r>
  </w:p>
  <w:p w14:paraId="338BFE09" w14:textId="7028B0BF" w:rsidR="000602E2" w:rsidRPr="001B1DB2" w:rsidRDefault="000602E2" w:rsidP="000602E2">
    <w:pPr>
      <w:pStyle w:val="Footer"/>
      <w:spacing w:line="276" w:lineRule="auto"/>
      <w:rPr>
        <w:rFonts w:ascii="Lato Regular" w:hAnsi="Lato Regular"/>
        <w:color w:val="000000" w:themeColor="text1"/>
        <w:sz w:val="21"/>
        <w:szCs w:val="21"/>
      </w:rPr>
    </w:pPr>
    <w:r w:rsidRPr="00A20742">
      <w:rPr>
        <w:rFonts w:ascii="Lato Regular" w:hAnsi="Lato Regular"/>
        <w:b/>
        <w:color w:val="000000" w:themeColor="text1"/>
        <w:sz w:val="18"/>
        <w:szCs w:val="18"/>
      </w:rPr>
      <w:t>info@arkansaspreservation.org</w:t>
    </w:r>
    <w:r>
      <w:rPr>
        <w:rFonts w:ascii="Lato Regular" w:hAnsi="Lato Regular"/>
        <w:bCs/>
        <w:color w:val="000000" w:themeColor="text1"/>
        <w:sz w:val="18"/>
        <w:szCs w:val="18"/>
      </w:rPr>
      <w:t xml:space="preserve"> </w:t>
    </w:r>
    <w:r w:rsidRPr="001B1DB2">
      <w:rPr>
        <w:rFonts w:ascii="Lato Regular" w:hAnsi="Lato Regular"/>
        <w:b/>
        <w:color w:val="000000" w:themeColor="text1"/>
        <w:sz w:val="18"/>
        <w:szCs w:val="18"/>
      </w:rPr>
      <w:t>| JacobWolfHouse.com</w:t>
    </w:r>
    <w:r w:rsidR="004069A6">
      <w:rPr>
        <w:rFonts w:ascii="Lato Regular" w:hAnsi="Lato Regular"/>
        <w:b/>
        <w:color w:val="000000" w:themeColor="text1"/>
        <w:sz w:val="18"/>
        <w:szCs w:val="18"/>
      </w:rPr>
      <w:t xml:space="preserve"> </w:t>
    </w:r>
    <w:r w:rsidR="009B5E2B">
      <w:rPr>
        <w:rFonts w:ascii="Lato Regular" w:hAnsi="Lato Regular"/>
        <w:b/>
        <w:color w:val="000000" w:themeColor="text1"/>
        <w:sz w:val="18"/>
        <w:szCs w:val="18"/>
      </w:rPr>
      <w:t xml:space="preserve">| FB: </w:t>
    </w:r>
    <w:proofErr w:type="spellStart"/>
    <w:r w:rsidR="007E3DB5">
      <w:rPr>
        <w:rFonts w:ascii="Lato Regular" w:hAnsi="Lato Regular"/>
        <w:b/>
        <w:color w:val="000000" w:themeColor="text1"/>
        <w:sz w:val="18"/>
        <w:szCs w:val="18"/>
      </w:rPr>
      <w:t>J</w:t>
    </w:r>
    <w:r w:rsidR="001D09B8">
      <w:rPr>
        <w:rFonts w:ascii="Lato Regular" w:hAnsi="Lato Regular"/>
        <w:b/>
        <w:color w:val="000000" w:themeColor="text1"/>
        <w:sz w:val="18"/>
        <w:szCs w:val="18"/>
      </w:rPr>
      <w:t>acob</w:t>
    </w:r>
    <w:r w:rsidR="007E3DB5">
      <w:rPr>
        <w:rFonts w:ascii="Lato Regular" w:hAnsi="Lato Regular"/>
        <w:b/>
        <w:color w:val="000000" w:themeColor="text1"/>
        <w:sz w:val="18"/>
        <w:szCs w:val="18"/>
      </w:rPr>
      <w:t>W</w:t>
    </w:r>
    <w:r w:rsidR="001D09B8">
      <w:rPr>
        <w:rFonts w:ascii="Lato Regular" w:hAnsi="Lato Regular"/>
        <w:b/>
        <w:color w:val="000000" w:themeColor="text1"/>
        <w:sz w:val="18"/>
        <w:szCs w:val="18"/>
      </w:rPr>
      <w:t>olf</w:t>
    </w:r>
    <w:r w:rsidR="007E3DB5">
      <w:rPr>
        <w:rFonts w:ascii="Lato Regular" w:hAnsi="Lato Regular"/>
        <w:b/>
        <w:color w:val="000000" w:themeColor="text1"/>
        <w:sz w:val="18"/>
        <w:szCs w:val="18"/>
      </w:rPr>
      <w:t>H</w:t>
    </w:r>
    <w:r w:rsidR="001D09B8">
      <w:rPr>
        <w:rFonts w:ascii="Lato Regular" w:hAnsi="Lato Regular"/>
        <w:b/>
        <w:color w:val="000000" w:themeColor="text1"/>
        <w:sz w:val="18"/>
        <w:szCs w:val="18"/>
      </w:rPr>
      <w:t>ouse</w:t>
    </w:r>
    <w:proofErr w:type="spellEnd"/>
  </w:p>
  <w:p w14:paraId="3E002710" w14:textId="77777777" w:rsidR="002E119D" w:rsidRPr="00645971" w:rsidRDefault="002E119D" w:rsidP="0064597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1F280" w14:textId="0A9572BC" w:rsidR="000602E2" w:rsidRDefault="000602E2" w:rsidP="000602E2">
    <w:pPr>
      <w:pStyle w:val="Footer"/>
      <w:spacing w:line="276" w:lineRule="auto"/>
      <w:rPr>
        <w:rFonts w:ascii="Lato Regular" w:hAnsi="Lato Regular"/>
        <w:color w:val="000000" w:themeColor="text1"/>
        <w:sz w:val="21"/>
        <w:szCs w:val="21"/>
      </w:rPr>
    </w:pPr>
    <w:r w:rsidRPr="001A164D">
      <w:rPr>
        <w:rFonts w:ascii="Lato Regular" w:hAnsi="Lato Regular"/>
        <w:noProof/>
        <w:color w:val="000000" w:themeColor="text1"/>
        <w:sz w:val="21"/>
        <w:szCs w:val="21"/>
      </w:rPr>
      <w:drawing>
        <wp:anchor distT="0" distB="0" distL="114300" distR="114300" simplePos="0" relativeHeight="251687936" behindDoc="0" locked="0" layoutInCell="1" allowOverlap="1" wp14:anchorId="0E41893D" wp14:editId="709F7C95">
          <wp:simplePos x="0" y="0"/>
          <wp:positionH relativeFrom="margin">
            <wp:posOffset>5435600</wp:posOffset>
          </wp:positionH>
          <wp:positionV relativeFrom="margin">
            <wp:posOffset>7124700</wp:posOffset>
          </wp:positionV>
          <wp:extent cx="756920" cy="647065"/>
          <wp:effectExtent l="0" t="0" r="5080" b="635"/>
          <wp:wrapSquare wrapText="bothSides"/>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pic:nvPicPr>
                <pic:blipFill rotWithShape="1">
                  <a:blip r:embed="rId1">
                    <a:extLst>
                      <a:ext uri="{28A0092B-C50C-407E-A947-70E740481C1C}">
                        <a14:useLocalDpi xmlns:a14="http://schemas.microsoft.com/office/drawing/2010/main" val="0"/>
                      </a:ext>
                    </a:extLst>
                  </a:blip>
                  <a:srcRect t="898"/>
                  <a:stretch/>
                </pic:blipFill>
                <pic:spPr bwMode="auto">
                  <a:xfrm>
                    <a:off x="0" y="0"/>
                    <a:ext cx="756920" cy="647065"/>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85888" behindDoc="0" locked="0" layoutInCell="1" allowOverlap="1" wp14:anchorId="5ADA0A55" wp14:editId="0C806871">
          <wp:simplePos x="0" y="0"/>
          <wp:positionH relativeFrom="column">
            <wp:posOffset>4152900</wp:posOffset>
          </wp:positionH>
          <wp:positionV relativeFrom="paragraph">
            <wp:posOffset>-29210</wp:posOffset>
          </wp:positionV>
          <wp:extent cx="1079500" cy="564068"/>
          <wp:effectExtent l="0" t="0" r="0" b="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1079500" cy="564068"/>
                  </a:xfrm>
                  <a:prstGeom prst="rect">
                    <a:avLst/>
                  </a:prstGeom>
                </pic:spPr>
              </pic:pic>
            </a:graphicData>
          </a:graphic>
          <wp14:sizeRelH relativeFrom="page">
            <wp14:pctWidth>0</wp14:pctWidth>
          </wp14:sizeRelH>
          <wp14:sizeRelV relativeFrom="page">
            <wp14:pctHeight>0</wp14:pctHeight>
          </wp14:sizeRelV>
        </wp:anchor>
      </w:drawing>
    </w:r>
    <w:r>
      <w:rPr>
        <w:rFonts w:ascii="Lato Regular" w:hAnsi="Lato Regular"/>
        <w:color w:val="000000" w:themeColor="text1"/>
        <w:sz w:val="21"/>
        <w:szCs w:val="21"/>
      </w:rPr>
      <w:t xml:space="preserve">Jacob Wolf House </w:t>
    </w:r>
    <w:r w:rsidR="00251AB0">
      <w:rPr>
        <w:rFonts w:ascii="Lato Regular" w:hAnsi="Lato Regular"/>
        <w:color w:val="000000" w:themeColor="text1"/>
        <w:sz w:val="21"/>
        <w:szCs w:val="21"/>
      </w:rPr>
      <w:t>Historic Site</w:t>
    </w:r>
  </w:p>
  <w:p w14:paraId="41210D2A" w14:textId="0715BDAC" w:rsidR="000602E2" w:rsidRDefault="000602E2" w:rsidP="000602E2">
    <w:pPr>
      <w:pStyle w:val="Footer"/>
      <w:spacing w:line="276" w:lineRule="auto"/>
      <w:rPr>
        <w:rFonts w:ascii="Lato Regular" w:hAnsi="Lato Regular"/>
        <w:color w:val="000000" w:themeColor="text1"/>
        <w:sz w:val="21"/>
        <w:szCs w:val="21"/>
      </w:rPr>
    </w:pPr>
    <w:r>
      <w:rPr>
        <w:rFonts w:ascii="Lato Regular" w:hAnsi="Lato Regular"/>
        <w:color w:val="000000" w:themeColor="text1"/>
        <w:sz w:val="18"/>
        <w:szCs w:val="18"/>
      </w:rPr>
      <w:t xml:space="preserve">P.O. Box </w:t>
    </w:r>
    <w:proofErr w:type="gramStart"/>
    <w:r>
      <w:rPr>
        <w:rFonts w:ascii="Lato Regular" w:hAnsi="Lato Regular"/>
        <w:color w:val="000000" w:themeColor="text1"/>
        <w:sz w:val="18"/>
        <w:szCs w:val="18"/>
      </w:rPr>
      <w:t>37  |</w:t>
    </w:r>
    <w:proofErr w:type="gramEnd"/>
    <w:r w:rsidRPr="00095B66">
      <w:rPr>
        <w:rFonts w:ascii="Lato Regular" w:hAnsi="Lato Regular"/>
        <w:color w:val="000000" w:themeColor="text1"/>
        <w:sz w:val="18"/>
        <w:szCs w:val="18"/>
      </w:rPr>
      <w:t xml:space="preserve">  </w:t>
    </w:r>
    <w:r>
      <w:rPr>
        <w:rFonts w:ascii="Lato Regular" w:hAnsi="Lato Regular"/>
        <w:color w:val="000000" w:themeColor="text1"/>
        <w:sz w:val="18"/>
        <w:szCs w:val="18"/>
      </w:rPr>
      <w:t>South 13775 Highway 5 | Norfork, AR 72658  |  870.499.0556</w:t>
    </w:r>
  </w:p>
  <w:p w14:paraId="2C02EDFC" w14:textId="3F358D76" w:rsidR="000602E2" w:rsidRPr="001B1DB2" w:rsidRDefault="000602E2" w:rsidP="000602E2">
    <w:pPr>
      <w:pStyle w:val="Footer"/>
      <w:spacing w:line="276" w:lineRule="auto"/>
      <w:rPr>
        <w:rFonts w:ascii="Lato Regular" w:hAnsi="Lato Regular"/>
        <w:color w:val="000000" w:themeColor="text1"/>
        <w:sz w:val="21"/>
        <w:szCs w:val="21"/>
      </w:rPr>
    </w:pPr>
    <w:r w:rsidRPr="00A20742">
      <w:rPr>
        <w:rFonts w:ascii="Lato Regular" w:hAnsi="Lato Regular"/>
        <w:b/>
        <w:color w:val="000000" w:themeColor="text1"/>
        <w:sz w:val="18"/>
        <w:szCs w:val="18"/>
      </w:rPr>
      <w:t>info@arkansaspreservation.org</w:t>
    </w:r>
    <w:r>
      <w:rPr>
        <w:rFonts w:ascii="Lato Regular" w:hAnsi="Lato Regular"/>
        <w:bCs/>
        <w:color w:val="000000" w:themeColor="text1"/>
        <w:sz w:val="18"/>
        <w:szCs w:val="18"/>
      </w:rPr>
      <w:t xml:space="preserve"> </w:t>
    </w:r>
    <w:r w:rsidRPr="001B1DB2">
      <w:rPr>
        <w:rFonts w:ascii="Lato Regular" w:hAnsi="Lato Regular"/>
        <w:b/>
        <w:color w:val="000000" w:themeColor="text1"/>
        <w:sz w:val="18"/>
        <w:szCs w:val="18"/>
      </w:rPr>
      <w:t>| JacobWolfHouse.com</w:t>
    </w:r>
    <w:r w:rsidR="00265278">
      <w:rPr>
        <w:rFonts w:ascii="Lato Regular" w:hAnsi="Lato Regular"/>
        <w:b/>
        <w:color w:val="000000" w:themeColor="text1"/>
        <w:sz w:val="18"/>
        <w:szCs w:val="18"/>
      </w:rPr>
      <w:t xml:space="preserve"> </w:t>
    </w:r>
    <w:r w:rsidR="004069A6">
      <w:rPr>
        <w:rFonts w:ascii="Lato Regular" w:hAnsi="Lato Regular"/>
        <w:b/>
        <w:color w:val="000000" w:themeColor="text1"/>
        <w:sz w:val="18"/>
        <w:szCs w:val="18"/>
      </w:rPr>
      <w:t xml:space="preserve">| FB: </w:t>
    </w:r>
    <w:proofErr w:type="spellStart"/>
    <w:r w:rsidR="004069A6">
      <w:rPr>
        <w:rFonts w:ascii="Lato Regular" w:hAnsi="Lato Regular"/>
        <w:b/>
        <w:color w:val="000000" w:themeColor="text1"/>
        <w:sz w:val="18"/>
        <w:szCs w:val="18"/>
      </w:rPr>
      <w:t>JacobWolfHouse</w:t>
    </w:r>
    <w:proofErr w:type="spellEnd"/>
  </w:p>
  <w:p w14:paraId="0B4A3042" w14:textId="3F6122CA" w:rsidR="00526B4B" w:rsidRPr="00A20742" w:rsidRDefault="00000000" w:rsidP="00A207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9183A0" w14:textId="77777777" w:rsidR="00577F53" w:rsidRDefault="00577F53" w:rsidP="00402F4A">
      <w:r>
        <w:separator/>
      </w:r>
    </w:p>
  </w:footnote>
  <w:footnote w:type="continuationSeparator" w:id="0">
    <w:p w14:paraId="1014D4D2" w14:textId="77777777" w:rsidR="00577F53" w:rsidRDefault="00577F53" w:rsidP="00402F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20828956"/>
      <w:docPartObj>
        <w:docPartGallery w:val="Page Numbers (Top of Page)"/>
        <w:docPartUnique/>
      </w:docPartObj>
    </w:sdtPr>
    <w:sdtContent>
      <w:p w14:paraId="63EA6073" w14:textId="0C654E6A" w:rsidR="002E119D" w:rsidRDefault="002E119D" w:rsidP="006C5029">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33FB5B2" w14:textId="77777777" w:rsidR="002E119D" w:rsidRDefault="002E119D" w:rsidP="002E119D">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73725866"/>
      <w:docPartObj>
        <w:docPartGallery w:val="Page Numbers (Top of Page)"/>
        <w:docPartUnique/>
      </w:docPartObj>
    </w:sdtPr>
    <w:sdtContent>
      <w:p w14:paraId="7E26F32B" w14:textId="52EA218C" w:rsidR="002E119D" w:rsidRDefault="002E119D" w:rsidP="002E119D">
        <w:pPr>
          <w:pStyle w:val="Header"/>
          <w:framePr w:wrap="none" w:vAnchor="text" w:hAnchor="page" w:x="10901" w:y="-19"/>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3EED8A04" w14:textId="004FBC7A" w:rsidR="002E119D" w:rsidRPr="002E119D" w:rsidRDefault="00533F42" w:rsidP="00533F42">
    <w:pPr>
      <w:pStyle w:val="Footer"/>
      <w:spacing w:line="276" w:lineRule="auto"/>
      <w:jc w:val="right"/>
      <w:rPr>
        <w:rFonts w:ascii="Lato Regular" w:hAnsi="Lato Regular"/>
        <w:b/>
        <w:color w:val="000000" w:themeColor="text1"/>
        <w:sz w:val="18"/>
        <w:szCs w:val="18"/>
      </w:rPr>
    </w:pPr>
    <w:r>
      <w:rPr>
        <w:rFonts w:ascii="Lato Regular" w:hAnsi="Lato Regular"/>
        <w:b/>
        <w:color w:val="000000" w:themeColor="text1"/>
        <w:sz w:val="18"/>
        <w:szCs w:val="18"/>
      </w:rPr>
      <w:t>JACOB WOLF HOUSE TEACHER GUIDE: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1E3BD" w14:textId="0B8C204F" w:rsidR="00526B4B" w:rsidRPr="00526B4B" w:rsidRDefault="00645971" w:rsidP="00B25500">
    <w:pPr>
      <w:jc w:val="center"/>
      <w:rPr>
        <w:rFonts w:ascii="Times New Roman" w:hAnsi="Times New Roman"/>
        <w:noProof/>
      </w:rPr>
    </w:pPr>
    <w:r>
      <w:rPr>
        <w:noProof/>
      </w:rPr>
      <w:drawing>
        <wp:inline distT="0" distB="0" distL="0" distR="0" wp14:anchorId="0934787B" wp14:editId="00208B0A">
          <wp:extent cx="3679198" cy="1333500"/>
          <wp:effectExtent l="0" t="0" r="0" b="0"/>
          <wp:docPr id="18" name="Picture 18" descr="Jacob Wolf House Historic Si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Jacob Wolf House Historic Site logo"/>
                  <pic:cNvPicPr/>
                </pic:nvPicPr>
                <pic:blipFill rotWithShape="1">
                  <a:blip r:embed="rId1">
                    <a:extLst>
                      <a:ext uri="{28A0092B-C50C-407E-A947-70E740481C1C}">
                        <a14:useLocalDpi xmlns:a14="http://schemas.microsoft.com/office/drawing/2010/main" val="0"/>
                      </a:ext>
                    </a:extLst>
                  </a:blip>
                  <a:srcRect t="27317" b="25779"/>
                  <a:stretch/>
                </pic:blipFill>
                <pic:spPr bwMode="auto">
                  <a:xfrm>
                    <a:off x="0" y="0"/>
                    <a:ext cx="3713233" cy="1345836"/>
                  </a:xfrm>
                  <a:prstGeom prst="rect">
                    <a:avLst/>
                  </a:prstGeom>
                  <a:ln>
                    <a:noFill/>
                  </a:ln>
                  <a:extLst>
                    <a:ext uri="{53640926-AAD7-44D8-BBD7-CCE9431645EC}">
                      <a14:shadowObscured xmlns:a14="http://schemas.microsoft.com/office/drawing/2010/main"/>
                    </a:ext>
                  </a:extLst>
                </pic:spPr>
              </pic:pic>
            </a:graphicData>
          </a:graphic>
        </wp:inline>
      </w:drawing>
    </w:r>
  </w:p>
  <w:p w14:paraId="01AAC1C6" w14:textId="1FA2C2E5" w:rsidR="00526B4B" w:rsidRPr="00526B4B" w:rsidRDefault="00000000" w:rsidP="00526B4B">
    <w:pPr>
      <w:jc w:val="center"/>
      <w:rPr>
        <w:rFonts w:ascii="Times New Roman" w:hAnsi="Times New Roman"/>
        <w:b/>
        <w:noProof/>
        <w:sz w:val="6"/>
      </w:rPr>
    </w:pPr>
  </w:p>
  <w:p w14:paraId="5FDABC82" w14:textId="2EC876EC" w:rsidR="00F01E56" w:rsidRDefault="00A73535" w:rsidP="00402F4A">
    <w:pPr>
      <w:pStyle w:val="Header"/>
      <w:tabs>
        <w:tab w:val="clear" w:pos="4320"/>
        <w:tab w:val="clear" w:pos="8640"/>
        <w:tab w:val="left" w:pos="4220"/>
      </w:tabs>
    </w:pPr>
    <w:r>
      <w:t xml:space="preserve">                                                              </w:t>
    </w:r>
    <w:r w:rsidR="00402F4A">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C156C"/>
    <w:multiLevelType w:val="hybridMultilevel"/>
    <w:tmpl w:val="0742C844"/>
    <w:lvl w:ilvl="0" w:tplc="23F823A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D361A9"/>
    <w:multiLevelType w:val="hybridMultilevel"/>
    <w:tmpl w:val="643A7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946978"/>
    <w:multiLevelType w:val="hybridMultilevel"/>
    <w:tmpl w:val="5B2C1B20"/>
    <w:lvl w:ilvl="0" w:tplc="855A49A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9E5F1A"/>
    <w:multiLevelType w:val="hybridMultilevel"/>
    <w:tmpl w:val="829AC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725A90"/>
    <w:multiLevelType w:val="hybridMultilevel"/>
    <w:tmpl w:val="1EBA2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766D31"/>
    <w:multiLevelType w:val="hybridMultilevel"/>
    <w:tmpl w:val="5B729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FC05844"/>
    <w:multiLevelType w:val="hybridMultilevel"/>
    <w:tmpl w:val="0742C844"/>
    <w:lvl w:ilvl="0" w:tplc="23F823A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A9D304B"/>
    <w:multiLevelType w:val="hybridMultilevel"/>
    <w:tmpl w:val="B0263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ED4E87"/>
    <w:multiLevelType w:val="hybridMultilevel"/>
    <w:tmpl w:val="90965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A91C63"/>
    <w:multiLevelType w:val="hybridMultilevel"/>
    <w:tmpl w:val="54FA58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39969359">
    <w:abstractNumId w:val="6"/>
  </w:num>
  <w:num w:numId="2" w16cid:durableId="1175026291">
    <w:abstractNumId w:val="2"/>
  </w:num>
  <w:num w:numId="3" w16cid:durableId="1728845684">
    <w:abstractNumId w:val="0"/>
  </w:num>
  <w:num w:numId="4" w16cid:durableId="1216816711">
    <w:abstractNumId w:val="1"/>
  </w:num>
  <w:num w:numId="5" w16cid:durableId="883907258">
    <w:abstractNumId w:val="4"/>
  </w:num>
  <w:num w:numId="6" w16cid:durableId="186218778">
    <w:abstractNumId w:val="7"/>
  </w:num>
  <w:num w:numId="7" w16cid:durableId="1757702725">
    <w:abstractNumId w:val="9"/>
  </w:num>
  <w:num w:numId="8" w16cid:durableId="182256433">
    <w:abstractNumId w:val="5"/>
  </w:num>
  <w:num w:numId="9" w16cid:durableId="1660890923">
    <w:abstractNumId w:val="8"/>
  </w:num>
  <w:num w:numId="10" w16cid:durableId="180029318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F4A"/>
    <w:rsid w:val="0001058B"/>
    <w:rsid w:val="00042FF0"/>
    <w:rsid w:val="000602E2"/>
    <w:rsid w:val="00083D81"/>
    <w:rsid w:val="00084C6A"/>
    <w:rsid w:val="00087990"/>
    <w:rsid w:val="00090BDA"/>
    <w:rsid w:val="00094114"/>
    <w:rsid w:val="00095D68"/>
    <w:rsid w:val="00096762"/>
    <w:rsid w:val="000C67A8"/>
    <w:rsid w:val="001020ED"/>
    <w:rsid w:val="001A164D"/>
    <w:rsid w:val="001B1DB2"/>
    <w:rsid w:val="001D09B8"/>
    <w:rsid w:val="001E0F88"/>
    <w:rsid w:val="001E6421"/>
    <w:rsid w:val="001E79BC"/>
    <w:rsid w:val="0020655C"/>
    <w:rsid w:val="00214D0F"/>
    <w:rsid w:val="00217C02"/>
    <w:rsid w:val="0023331B"/>
    <w:rsid w:val="00251AB0"/>
    <w:rsid w:val="00265278"/>
    <w:rsid w:val="002747F6"/>
    <w:rsid w:val="002C23C3"/>
    <w:rsid w:val="002D4625"/>
    <w:rsid w:val="002E119D"/>
    <w:rsid w:val="002E3A71"/>
    <w:rsid w:val="002F43C8"/>
    <w:rsid w:val="00307264"/>
    <w:rsid w:val="00307832"/>
    <w:rsid w:val="00310E8E"/>
    <w:rsid w:val="003115F0"/>
    <w:rsid w:val="00320EEE"/>
    <w:rsid w:val="00322F5C"/>
    <w:rsid w:val="00325A21"/>
    <w:rsid w:val="00397296"/>
    <w:rsid w:val="003B1BF1"/>
    <w:rsid w:val="003B4031"/>
    <w:rsid w:val="00402F4A"/>
    <w:rsid w:val="004069A6"/>
    <w:rsid w:val="00444CC2"/>
    <w:rsid w:val="00482AED"/>
    <w:rsid w:val="004D03E0"/>
    <w:rsid w:val="00501466"/>
    <w:rsid w:val="005038D0"/>
    <w:rsid w:val="00533383"/>
    <w:rsid w:val="00533F42"/>
    <w:rsid w:val="00577F53"/>
    <w:rsid w:val="0058449B"/>
    <w:rsid w:val="005879EA"/>
    <w:rsid w:val="005F3BB8"/>
    <w:rsid w:val="006028C3"/>
    <w:rsid w:val="0060557C"/>
    <w:rsid w:val="00607D54"/>
    <w:rsid w:val="006136E2"/>
    <w:rsid w:val="006207CB"/>
    <w:rsid w:val="00645971"/>
    <w:rsid w:val="00652EFA"/>
    <w:rsid w:val="006561A8"/>
    <w:rsid w:val="00657049"/>
    <w:rsid w:val="006662C2"/>
    <w:rsid w:val="00666415"/>
    <w:rsid w:val="006C5E36"/>
    <w:rsid w:val="006E3A0A"/>
    <w:rsid w:val="006F0045"/>
    <w:rsid w:val="006F3279"/>
    <w:rsid w:val="00705956"/>
    <w:rsid w:val="00713BEA"/>
    <w:rsid w:val="00722126"/>
    <w:rsid w:val="007724D1"/>
    <w:rsid w:val="00772900"/>
    <w:rsid w:val="007729DF"/>
    <w:rsid w:val="007977AD"/>
    <w:rsid w:val="007A18BF"/>
    <w:rsid w:val="007A3BAA"/>
    <w:rsid w:val="007B7B6D"/>
    <w:rsid w:val="007E3DB5"/>
    <w:rsid w:val="007E5A3C"/>
    <w:rsid w:val="0080666C"/>
    <w:rsid w:val="008105B2"/>
    <w:rsid w:val="00825B0F"/>
    <w:rsid w:val="00850374"/>
    <w:rsid w:val="00863361"/>
    <w:rsid w:val="00887680"/>
    <w:rsid w:val="008A361F"/>
    <w:rsid w:val="008A50C6"/>
    <w:rsid w:val="008C6E3F"/>
    <w:rsid w:val="0091726F"/>
    <w:rsid w:val="009564A8"/>
    <w:rsid w:val="009815C1"/>
    <w:rsid w:val="00986397"/>
    <w:rsid w:val="009901E6"/>
    <w:rsid w:val="009B5E2B"/>
    <w:rsid w:val="009E0A97"/>
    <w:rsid w:val="009E2F0D"/>
    <w:rsid w:val="00A20742"/>
    <w:rsid w:val="00A221B7"/>
    <w:rsid w:val="00A25001"/>
    <w:rsid w:val="00A51ADF"/>
    <w:rsid w:val="00A62975"/>
    <w:rsid w:val="00A667D1"/>
    <w:rsid w:val="00A73535"/>
    <w:rsid w:val="00AA5C79"/>
    <w:rsid w:val="00AD3F8C"/>
    <w:rsid w:val="00AF28C7"/>
    <w:rsid w:val="00B22094"/>
    <w:rsid w:val="00B22225"/>
    <w:rsid w:val="00B25500"/>
    <w:rsid w:val="00B31BDA"/>
    <w:rsid w:val="00B32CA4"/>
    <w:rsid w:val="00B744DE"/>
    <w:rsid w:val="00B97717"/>
    <w:rsid w:val="00BA0427"/>
    <w:rsid w:val="00BC3C5E"/>
    <w:rsid w:val="00C13182"/>
    <w:rsid w:val="00C206AA"/>
    <w:rsid w:val="00C57522"/>
    <w:rsid w:val="00C57F09"/>
    <w:rsid w:val="00C63DE3"/>
    <w:rsid w:val="00CA1BCB"/>
    <w:rsid w:val="00CF1FD2"/>
    <w:rsid w:val="00D1177F"/>
    <w:rsid w:val="00D5362B"/>
    <w:rsid w:val="00D537A9"/>
    <w:rsid w:val="00D65480"/>
    <w:rsid w:val="00D74513"/>
    <w:rsid w:val="00D93AA9"/>
    <w:rsid w:val="00D93C17"/>
    <w:rsid w:val="00DA0770"/>
    <w:rsid w:val="00DC3BFE"/>
    <w:rsid w:val="00DC4A0A"/>
    <w:rsid w:val="00DD1FAB"/>
    <w:rsid w:val="00DE2977"/>
    <w:rsid w:val="00DF3CC8"/>
    <w:rsid w:val="00E065D8"/>
    <w:rsid w:val="00E15938"/>
    <w:rsid w:val="00E23EA4"/>
    <w:rsid w:val="00E3285B"/>
    <w:rsid w:val="00E372C7"/>
    <w:rsid w:val="00E42A1A"/>
    <w:rsid w:val="00E75198"/>
    <w:rsid w:val="00E913E2"/>
    <w:rsid w:val="00E92748"/>
    <w:rsid w:val="00ED1526"/>
    <w:rsid w:val="00ED34BB"/>
    <w:rsid w:val="00EE0A44"/>
    <w:rsid w:val="00F03805"/>
    <w:rsid w:val="00F25502"/>
    <w:rsid w:val="00F56C68"/>
    <w:rsid w:val="00F56DFF"/>
    <w:rsid w:val="00F61BA0"/>
    <w:rsid w:val="00F671B0"/>
    <w:rsid w:val="00FE64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A16AEE"/>
  <w15:chartTrackingRefBased/>
  <w15:docId w15:val="{513121B4-3B48-A444-9197-7CF392F6B8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2F4A"/>
    <w:rPr>
      <w:rFonts w:ascii="Tahoma" w:eastAsia="Times New Roman" w:hAnsi="Tahoma" w:cs="Times New Roman"/>
      <w:sz w:val="22"/>
      <w:szCs w:val="20"/>
    </w:rPr>
  </w:style>
  <w:style w:type="paragraph" w:styleId="Heading1">
    <w:name w:val="heading 1"/>
    <w:basedOn w:val="Normal"/>
    <w:next w:val="Normal"/>
    <w:link w:val="Heading1Char"/>
    <w:qFormat/>
    <w:rsid w:val="00A221B7"/>
    <w:pPr>
      <w:keepNext/>
      <w:jc w:val="both"/>
      <w:outlineLvl w:val="0"/>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02F4A"/>
    <w:pPr>
      <w:tabs>
        <w:tab w:val="center" w:pos="4320"/>
        <w:tab w:val="right" w:pos="8640"/>
      </w:tabs>
    </w:pPr>
  </w:style>
  <w:style w:type="character" w:customStyle="1" w:styleId="HeaderChar">
    <w:name w:val="Header Char"/>
    <w:basedOn w:val="DefaultParagraphFont"/>
    <w:link w:val="Header"/>
    <w:rsid w:val="00402F4A"/>
    <w:rPr>
      <w:rFonts w:ascii="Tahoma" w:eastAsia="Times New Roman" w:hAnsi="Tahoma" w:cs="Times New Roman"/>
      <w:sz w:val="22"/>
      <w:szCs w:val="20"/>
    </w:rPr>
  </w:style>
  <w:style w:type="paragraph" w:styleId="Footer">
    <w:name w:val="footer"/>
    <w:basedOn w:val="Normal"/>
    <w:link w:val="FooterChar"/>
    <w:rsid w:val="00402F4A"/>
    <w:pPr>
      <w:tabs>
        <w:tab w:val="center" w:pos="4320"/>
        <w:tab w:val="right" w:pos="8640"/>
      </w:tabs>
    </w:pPr>
  </w:style>
  <w:style w:type="character" w:customStyle="1" w:styleId="FooterChar">
    <w:name w:val="Footer Char"/>
    <w:basedOn w:val="DefaultParagraphFont"/>
    <w:link w:val="Footer"/>
    <w:rsid w:val="00402F4A"/>
    <w:rPr>
      <w:rFonts w:ascii="Tahoma" w:eastAsia="Times New Roman" w:hAnsi="Tahoma" w:cs="Times New Roman"/>
      <w:sz w:val="22"/>
      <w:szCs w:val="20"/>
    </w:rPr>
  </w:style>
  <w:style w:type="character" w:styleId="Hyperlink">
    <w:name w:val="Hyperlink"/>
    <w:basedOn w:val="DefaultParagraphFont"/>
    <w:uiPriority w:val="99"/>
    <w:unhideWhenUsed/>
    <w:rsid w:val="002E119D"/>
    <w:rPr>
      <w:color w:val="0563C1" w:themeColor="hyperlink"/>
      <w:u w:val="single"/>
    </w:rPr>
  </w:style>
  <w:style w:type="character" w:styleId="UnresolvedMention">
    <w:name w:val="Unresolved Mention"/>
    <w:basedOn w:val="DefaultParagraphFont"/>
    <w:uiPriority w:val="99"/>
    <w:semiHidden/>
    <w:unhideWhenUsed/>
    <w:rsid w:val="002E119D"/>
    <w:rPr>
      <w:color w:val="605E5C"/>
      <w:shd w:val="clear" w:color="auto" w:fill="E1DFDD"/>
    </w:rPr>
  </w:style>
  <w:style w:type="character" w:styleId="PageNumber">
    <w:name w:val="page number"/>
    <w:basedOn w:val="DefaultParagraphFont"/>
    <w:uiPriority w:val="99"/>
    <w:semiHidden/>
    <w:unhideWhenUsed/>
    <w:rsid w:val="002E119D"/>
  </w:style>
  <w:style w:type="paragraph" w:styleId="BalloonText">
    <w:name w:val="Balloon Text"/>
    <w:basedOn w:val="Normal"/>
    <w:link w:val="BalloonTextChar"/>
    <w:uiPriority w:val="99"/>
    <w:semiHidden/>
    <w:unhideWhenUsed/>
    <w:rsid w:val="00657049"/>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657049"/>
    <w:rPr>
      <w:rFonts w:ascii="Times New Roman" w:eastAsia="Times New Roman" w:hAnsi="Times New Roman" w:cs="Times New Roman"/>
      <w:sz w:val="18"/>
      <w:szCs w:val="18"/>
    </w:rPr>
  </w:style>
  <w:style w:type="character" w:customStyle="1" w:styleId="Heading1Char">
    <w:name w:val="Heading 1 Char"/>
    <w:basedOn w:val="DefaultParagraphFont"/>
    <w:link w:val="Heading1"/>
    <w:rsid w:val="00A221B7"/>
    <w:rPr>
      <w:rFonts w:ascii="Tahoma" w:eastAsia="Times New Roman" w:hAnsi="Tahoma" w:cs="Times New Roman"/>
      <w:b/>
      <w:sz w:val="28"/>
      <w:szCs w:val="20"/>
    </w:rPr>
  </w:style>
  <w:style w:type="paragraph" w:styleId="Title">
    <w:name w:val="Title"/>
    <w:basedOn w:val="Normal"/>
    <w:link w:val="TitleChar"/>
    <w:qFormat/>
    <w:rsid w:val="00A221B7"/>
    <w:pPr>
      <w:jc w:val="center"/>
    </w:pPr>
    <w:rPr>
      <w:b/>
      <w:i/>
      <w:sz w:val="28"/>
    </w:rPr>
  </w:style>
  <w:style w:type="character" w:customStyle="1" w:styleId="TitleChar">
    <w:name w:val="Title Char"/>
    <w:basedOn w:val="DefaultParagraphFont"/>
    <w:link w:val="Title"/>
    <w:rsid w:val="00A221B7"/>
    <w:rPr>
      <w:rFonts w:ascii="Tahoma" w:eastAsia="Times New Roman" w:hAnsi="Tahoma" w:cs="Times New Roman"/>
      <w:b/>
      <w:i/>
      <w:sz w:val="28"/>
      <w:szCs w:val="20"/>
    </w:rPr>
  </w:style>
  <w:style w:type="paragraph" w:styleId="Subtitle">
    <w:name w:val="Subtitle"/>
    <w:basedOn w:val="Normal"/>
    <w:link w:val="SubtitleChar"/>
    <w:qFormat/>
    <w:rsid w:val="00A221B7"/>
    <w:pPr>
      <w:jc w:val="both"/>
    </w:pPr>
    <w:rPr>
      <w:b/>
      <w:sz w:val="28"/>
    </w:rPr>
  </w:style>
  <w:style w:type="character" w:customStyle="1" w:styleId="SubtitleChar">
    <w:name w:val="Subtitle Char"/>
    <w:basedOn w:val="DefaultParagraphFont"/>
    <w:link w:val="Subtitle"/>
    <w:rsid w:val="00A221B7"/>
    <w:rPr>
      <w:rFonts w:ascii="Tahoma" w:eastAsia="Times New Roman" w:hAnsi="Tahoma" w:cs="Times New Roman"/>
      <w:b/>
      <w:sz w:val="28"/>
      <w:szCs w:val="20"/>
    </w:rPr>
  </w:style>
  <w:style w:type="paragraph" w:styleId="BodyText">
    <w:name w:val="Body Text"/>
    <w:basedOn w:val="Normal"/>
    <w:link w:val="BodyTextChar"/>
    <w:rsid w:val="00A221B7"/>
    <w:pPr>
      <w:jc w:val="both"/>
    </w:pPr>
    <w:rPr>
      <w:sz w:val="20"/>
    </w:rPr>
  </w:style>
  <w:style w:type="character" w:customStyle="1" w:styleId="BodyTextChar">
    <w:name w:val="Body Text Char"/>
    <w:basedOn w:val="DefaultParagraphFont"/>
    <w:link w:val="BodyText"/>
    <w:rsid w:val="00A221B7"/>
    <w:rPr>
      <w:rFonts w:ascii="Tahoma" w:eastAsia="Times New Roman" w:hAnsi="Tahoma" w:cs="Times New Roman"/>
      <w:sz w:val="20"/>
      <w:szCs w:val="20"/>
    </w:rPr>
  </w:style>
  <w:style w:type="paragraph" w:styleId="ListParagraph">
    <w:name w:val="List Paragraph"/>
    <w:basedOn w:val="Normal"/>
    <w:uiPriority w:val="34"/>
    <w:qFormat/>
    <w:rsid w:val="00D1177F"/>
    <w:pPr>
      <w:ind w:left="720"/>
      <w:contextualSpacing/>
    </w:pPr>
  </w:style>
  <w:style w:type="character" w:styleId="FollowedHyperlink">
    <w:name w:val="FollowedHyperlink"/>
    <w:basedOn w:val="DefaultParagraphFont"/>
    <w:uiPriority w:val="99"/>
    <w:semiHidden/>
    <w:unhideWhenUsed/>
    <w:rsid w:val="00DD1FA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lon.mowdy@arkansas.gov" TargetMode="Externa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arkansaspreservation.com/Historic-Properties/jacobwolfhouse"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4.gif"/><Relationship Id="rId1" Type="http://schemas.openxmlformats.org/officeDocument/2006/relationships/image" Target="media/image3.jpg"/></Relationships>
</file>

<file path=word/_rels/footer2.xml.rels><?xml version="1.0" encoding="UTF-8" standalone="yes"?>
<Relationships xmlns="http://schemas.openxmlformats.org/package/2006/relationships"><Relationship Id="rId2" Type="http://schemas.openxmlformats.org/officeDocument/2006/relationships/image" Target="media/image4.gif"/><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245392-CD05-48AB-82A3-AD87CABD2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625</TotalTime>
  <Pages>8</Pages>
  <Words>2165</Words>
  <Characters>12343</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Wells</dc:creator>
  <cp:keywords/>
  <dc:description/>
  <cp:lastModifiedBy>Nathan Treece</cp:lastModifiedBy>
  <cp:revision>117</cp:revision>
  <cp:lastPrinted>2022-11-10T22:09:00Z</cp:lastPrinted>
  <dcterms:created xsi:type="dcterms:W3CDTF">2020-03-10T20:37:00Z</dcterms:created>
  <dcterms:modified xsi:type="dcterms:W3CDTF">2022-11-14T15:34:00Z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0610e7d-c579-4c6c-bcda-3d6fd21c1bb7_Enabled">
    <vt:lpwstr>True</vt:lpwstr>
  </property>
  <property fmtid="{D5CDD505-2E9C-101B-9397-08002B2CF9AE}" pid="3" name="MSIP_Label_30610e7d-c579-4c6c-bcda-3d6fd21c1bb7_SiteId">
    <vt:lpwstr>5ec1d8f0-cb62-4000-b327-8e63b0547048</vt:lpwstr>
  </property>
  <property fmtid="{D5CDD505-2E9C-101B-9397-08002B2CF9AE}" pid="4" name="MSIP_Label_30610e7d-c579-4c6c-bcda-3d6fd21c1bb7_Owner">
    <vt:lpwstr>Ralph.Wilcox@arkansas.gov</vt:lpwstr>
  </property>
  <property fmtid="{D5CDD505-2E9C-101B-9397-08002B2CF9AE}" pid="5" name="MSIP_Label_30610e7d-c579-4c6c-bcda-3d6fd21c1bb7_SetDate">
    <vt:lpwstr>2020-02-11T20:48:20.3145008Z</vt:lpwstr>
  </property>
  <property fmtid="{D5CDD505-2E9C-101B-9397-08002B2CF9AE}" pid="6" name="MSIP_Label_30610e7d-c579-4c6c-bcda-3d6fd21c1bb7_Name">
    <vt:lpwstr>Unprotected</vt:lpwstr>
  </property>
  <property fmtid="{D5CDD505-2E9C-101B-9397-08002B2CF9AE}" pid="7" name="MSIP_Label_30610e7d-c579-4c6c-bcda-3d6fd21c1bb7_Application">
    <vt:lpwstr>Microsoft Azure Information Protection</vt:lpwstr>
  </property>
  <property fmtid="{D5CDD505-2E9C-101B-9397-08002B2CF9AE}" pid="8" name="MSIP_Label_30610e7d-c579-4c6c-bcda-3d6fd21c1bb7_ActionId">
    <vt:lpwstr>b2a039a2-06f1-4510-b8d0-8229e64ac079</vt:lpwstr>
  </property>
  <property fmtid="{D5CDD505-2E9C-101B-9397-08002B2CF9AE}" pid="9" name="MSIP_Label_30610e7d-c579-4c6c-bcda-3d6fd21c1bb7_Extended_MSFT_Method">
    <vt:lpwstr>Automatic</vt:lpwstr>
  </property>
  <property fmtid="{D5CDD505-2E9C-101B-9397-08002B2CF9AE}" pid="10" name="Sensitivity">
    <vt:lpwstr>Unprotected</vt:lpwstr>
  </property>
</Properties>
</file>